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AC" w:rsidRPr="00B742F9" w:rsidRDefault="00B742F9">
      <w:pPr>
        <w:rPr>
          <w:rFonts w:ascii="標楷體" w:eastAsia="標楷體" w:hAnsi="標楷體"/>
          <w:sz w:val="28"/>
          <w:szCs w:val="28"/>
        </w:rPr>
      </w:pPr>
      <w:r w:rsidRPr="00B742F9">
        <w:rPr>
          <w:rFonts w:ascii="標楷體" w:eastAsia="標楷體" w:hAnsi="標楷體" w:hint="eastAsia"/>
          <w:sz w:val="28"/>
          <w:szCs w:val="28"/>
        </w:rPr>
        <w:t>附件一  105年8項經濟部能力鑑定考試資訊概要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6"/>
        <w:gridCol w:w="704"/>
        <w:gridCol w:w="1417"/>
        <w:gridCol w:w="4820"/>
        <w:gridCol w:w="2551"/>
      </w:tblGrid>
      <w:tr w:rsidR="00366FBE" w:rsidRPr="00815B18" w:rsidTr="00BA7088">
        <w:trPr>
          <w:trHeight w:val="20"/>
          <w:tblHeader/>
          <w:jc w:val="center"/>
        </w:trPr>
        <w:tc>
          <w:tcPr>
            <w:tcW w:w="1276" w:type="dxa"/>
            <w:shd w:val="clear" w:color="auto" w:fill="D9D9D9"/>
            <w:vAlign w:val="center"/>
            <w:hideMark/>
          </w:tcPr>
          <w:p w:rsidR="00366FBE" w:rsidRPr="00815B18" w:rsidRDefault="00366FBE" w:rsidP="007D524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b/>
                <w:bCs/>
                <w:color w:val="000000"/>
              </w:rPr>
              <w:t>鑑定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項目</w:t>
            </w:r>
          </w:p>
        </w:tc>
        <w:tc>
          <w:tcPr>
            <w:tcW w:w="704" w:type="dxa"/>
            <w:shd w:val="clear" w:color="auto" w:fill="D9D9D9"/>
            <w:vAlign w:val="center"/>
            <w:hideMark/>
          </w:tcPr>
          <w:p w:rsidR="00BA7088" w:rsidRDefault="00366FBE" w:rsidP="00A53DB9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15B18">
              <w:rPr>
                <w:rFonts w:ascii="標楷體" w:eastAsia="標楷體" w:hAnsi="標楷體"/>
                <w:b/>
                <w:bCs/>
                <w:color w:val="000000"/>
              </w:rPr>
              <w:t>專業</w:t>
            </w:r>
          </w:p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b/>
                <w:bCs/>
                <w:color w:val="000000"/>
              </w:rPr>
              <w:t>級等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366FBE" w:rsidRPr="00815B18" w:rsidRDefault="00366FBE" w:rsidP="007D524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b/>
                <w:bCs/>
                <w:color w:val="000000"/>
              </w:rPr>
              <w:t>考試日期</w:t>
            </w:r>
          </w:p>
        </w:tc>
        <w:tc>
          <w:tcPr>
            <w:tcW w:w="4820" w:type="dxa"/>
            <w:shd w:val="clear" w:color="auto" w:fill="D9D9D9"/>
            <w:vAlign w:val="center"/>
            <w:hideMark/>
          </w:tcPr>
          <w:p w:rsidR="00366FBE" w:rsidRPr="00815B18" w:rsidRDefault="00366FBE" w:rsidP="007D524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b/>
                <w:bCs/>
                <w:color w:val="000000"/>
              </w:rPr>
              <w:t>考試科目</w:t>
            </w:r>
          </w:p>
        </w:tc>
        <w:tc>
          <w:tcPr>
            <w:tcW w:w="2551" w:type="dxa"/>
            <w:shd w:val="clear" w:color="auto" w:fill="D9D9D9"/>
          </w:tcPr>
          <w:p w:rsidR="00366FBE" w:rsidRPr="00815B18" w:rsidRDefault="00366FBE" w:rsidP="007D5248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15B18">
              <w:rPr>
                <w:rFonts w:ascii="標楷體" w:eastAsia="標楷體" w:hAnsi="標楷體" w:hint="eastAsia"/>
                <w:b/>
                <w:bCs/>
                <w:color w:val="000000"/>
              </w:rPr>
              <w:t>官方網站</w:t>
            </w: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 w:val="restart"/>
            <w:shd w:val="clear" w:color="auto" w:fill="auto"/>
            <w:hideMark/>
          </w:tcPr>
          <w:p w:rsidR="00366FBE" w:rsidRPr="00815B18" w:rsidRDefault="00366FBE" w:rsidP="004333A3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1.電路板</w:t>
            </w:r>
            <w:r w:rsidRPr="00815B18">
              <w:rPr>
                <w:rFonts w:ascii="標楷體" w:eastAsia="標楷體" w:hAnsi="標楷體"/>
                <w:color w:val="000000"/>
              </w:rPr>
              <w:t>製程工程師能力鑑定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初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5/21、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12</w:t>
            </w:r>
            <w:r w:rsidRPr="00815B18">
              <w:rPr>
                <w:rFonts w:ascii="標楷體" w:eastAsia="標楷體" w:hAnsi="標楷體"/>
                <w:color w:val="000000"/>
              </w:rPr>
              <w:t>/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電路板產業基礎概論</w:t>
            </w:r>
          </w:p>
        </w:tc>
        <w:tc>
          <w:tcPr>
            <w:tcW w:w="2551" w:type="dxa"/>
            <w:vMerge w:val="restart"/>
          </w:tcPr>
          <w:p w:rsidR="00366FBE" w:rsidRDefault="00334E0A" w:rsidP="007D5248">
            <w:pPr>
              <w:rPr>
                <w:rStyle w:val="a6"/>
                <w:rFonts w:ascii="標楷體" w:eastAsia="標楷體" w:hAnsi="標楷體"/>
                <w:b/>
                <w:bCs/>
              </w:rPr>
            </w:pPr>
            <w:hyperlink r:id="rId6" w:history="1">
              <w:r w:rsidR="00366FBE" w:rsidRPr="00815B18">
                <w:rPr>
                  <w:rStyle w:val="a6"/>
                  <w:rFonts w:ascii="標楷體" w:eastAsia="標楷體" w:hAnsi="標楷體" w:hint="eastAsia"/>
                  <w:b/>
                  <w:bCs/>
                </w:rPr>
                <w:t>http://</w:t>
              </w:r>
              <w:r w:rsidR="00366FBE" w:rsidRPr="00815B18">
                <w:rPr>
                  <w:rStyle w:val="a6"/>
                  <w:rFonts w:ascii="標楷體" w:eastAsia="標楷體" w:hAnsi="標楷體"/>
                  <w:b/>
                  <w:bCs/>
                </w:rPr>
                <w:t>www.ipas.org.tw/PCB</w:t>
              </w:r>
            </w:hyperlink>
          </w:p>
          <w:p w:rsidR="00A53DB9" w:rsidRDefault="00A53DB9" w:rsidP="007D5248">
            <w:pPr>
              <w:rPr>
                <w:rStyle w:val="a6"/>
                <w:b/>
                <w:bCs/>
              </w:rPr>
            </w:pPr>
          </w:p>
          <w:p w:rsidR="00A53DB9" w:rsidRPr="00A53DB9" w:rsidRDefault="00A53DB9" w:rsidP="00A53DB9">
            <w:pPr>
              <w:spacing w:line="300" w:lineRule="exact"/>
              <w:rPr>
                <w:rStyle w:val="a6"/>
                <w:rFonts w:ascii="Times New Roman" w:eastAsia="標楷體" w:hAnsi="Times New Roman" w:hint="eastAsia"/>
                <w:b/>
                <w:bCs/>
                <w:color w:val="FF0000"/>
                <w:u w:val="none"/>
              </w:rPr>
            </w:pPr>
            <w:r w:rsidRPr="00A53DB9">
              <w:rPr>
                <w:rStyle w:val="a6"/>
                <w:rFonts w:ascii="Times New Roman" w:eastAsia="標楷體" w:hAnsi="Times New Roman" w:hint="eastAsia"/>
                <w:b/>
                <w:bCs/>
                <w:color w:val="FF0000"/>
                <w:u w:val="none"/>
              </w:rPr>
              <w:t>聯絡電話：</w:t>
            </w:r>
          </w:p>
          <w:p w:rsidR="00A53DB9" w:rsidRPr="00815B18" w:rsidRDefault="00A53DB9" w:rsidP="00A53DB9">
            <w:pPr>
              <w:widowControl/>
              <w:spacing w:after="480" w:line="300" w:lineRule="exact"/>
              <w:outlineLvl w:val="1"/>
              <w:rPr>
                <w:rFonts w:ascii="標楷體" w:eastAsia="標楷體" w:hAnsi="標楷體"/>
                <w:color w:val="000000"/>
              </w:rPr>
            </w:pPr>
            <w:r w:rsidRPr="00A53DB9">
              <w:rPr>
                <w:rFonts w:ascii="Times New Roman" w:eastAsia="標楷體" w:hAnsi="Times New Roman" w:cs="Helvetica" w:hint="eastAsia"/>
                <w:color w:val="FF0000"/>
                <w:kern w:val="0"/>
                <w:sz w:val="21"/>
                <w:szCs w:val="21"/>
              </w:rPr>
              <w:t>03-5912890</w:t>
            </w:r>
            <w:r w:rsidR="00BA7088">
              <w:rPr>
                <w:rFonts w:ascii="Times New Roman" w:eastAsia="標楷體" w:hAnsi="Times New Roman" w:cs="Helvetica" w:hint="eastAsia"/>
                <w:color w:val="FF0000"/>
                <w:kern w:val="0"/>
                <w:sz w:val="21"/>
                <w:szCs w:val="21"/>
              </w:rPr>
              <w:t>、</w:t>
            </w:r>
            <w:r w:rsidRPr="00A53DB9">
              <w:rPr>
                <w:rFonts w:ascii="Times New Roman" w:eastAsia="標楷體" w:hAnsi="Times New Roman" w:cs="Helvetica" w:hint="eastAsia"/>
                <w:color w:val="FF0000"/>
                <w:kern w:val="0"/>
                <w:sz w:val="21"/>
                <w:szCs w:val="21"/>
              </w:rPr>
              <w:t>03-5917885</w:t>
            </w: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電路板製造基礎概論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中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7/9</w:t>
            </w: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電路板基礎品管概論*必考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軟性電路板基礎製程概論*必選考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硬式電路板基礎製程概論*必選考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7/23</w:t>
            </w: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電路板品管理論與實務應用*必考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電路板製程問題分析改善*必考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7/24</w:t>
            </w: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軟性電路板製程理論與實務應用*必選考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硬式電路板製程理論與實務應用*必選考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154"/>
          <w:jc w:val="center"/>
        </w:trPr>
        <w:tc>
          <w:tcPr>
            <w:tcW w:w="1276" w:type="dxa"/>
            <w:vMerge w:val="restart"/>
            <w:shd w:val="clear" w:color="auto" w:fill="auto"/>
            <w:hideMark/>
          </w:tcPr>
          <w:p w:rsidR="00366FBE" w:rsidRPr="00815B18" w:rsidRDefault="00366FBE" w:rsidP="004333A3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2.</w:t>
            </w:r>
            <w:r w:rsidRPr="00815B18">
              <w:rPr>
                <w:rFonts w:ascii="標楷體" w:eastAsia="標楷體" w:hAnsi="標楷體"/>
                <w:color w:val="000000"/>
              </w:rPr>
              <w:t>天線設計工程師能力鑑定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初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5/21、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12</w:t>
            </w:r>
            <w:r w:rsidRPr="00815B18">
              <w:rPr>
                <w:rFonts w:ascii="標楷體" w:eastAsia="標楷體" w:hAnsi="標楷體"/>
                <w:color w:val="000000"/>
              </w:rPr>
              <w:t>/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天線概論</w:t>
            </w:r>
          </w:p>
        </w:tc>
        <w:tc>
          <w:tcPr>
            <w:tcW w:w="2551" w:type="dxa"/>
            <w:vMerge w:val="restart"/>
          </w:tcPr>
          <w:p w:rsidR="00366FBE" w:rsidRDefault="00334E0A" w:rsidP="007D5248">
            <w:pPr>
              <w:rPr>
                <w:rStyle w:val="a6"/>
                <w:rFonts w:ascii="標楷體" w:eastAsia="標楷體" w:hAnsi="標楷體"/>
                <w:b/>
                <w:bCs/>
              </w:rPr>
            </w:pPr>
            <w:hyperlink r:id="rId7" w:history="1">
              <w:r w:rsidR="00366FBE" w:rsidRPr="00815B18">
                <w:rPr>
                  <w:rStyle w:val="a6"/>
                  <w:rFonts w:ascii="標楷體" w:eastAsia="標楷體" w:hAnsi="標楷體" w:hint="eastAsia"/>
                  <w:b/>
                  <w:bCs/>
                </w:rPr>
                <w:t>http://</w:t>
              </w:r>
              <w:r w:rsidR="00366FBE" w:rsidRPr="00815B18">
                <w:rPr>
                  <w:rStyle w:val="a6"/>
                  <w:rFonts w:ascii="標楷體" w:eastAsia="標楷體" w:hAnsi="標楷體"/>
                  <w:b/>
                  <w:bCs/>
                </w:rPr>
                <w:t>www.ipas.org.tw/ANT</w:t>
              </w:r>
            </w:hyperlink>
          </w:p>
          <w:p w:rsidR="00A53DB9" w:rsidRDefault="00A53DB9" w:rsidP="007D5248">
            <w:pPr>
              <w:rPr>
                <w:rStyle w:val="a6"/>
                <w:rFonts w:ascii="標楷體" w:eastAsia="標楷體" w:hAnsi="標楷體"/>
                <w:b/>
                <w:bCs/>
              </w:rPr>
            </w:pPr>
          </w:p>
          <w:p w:rsidR="00A53DB9" w:rsidRPr="00A53DB9" w:rsidRDefault="00A53DB9" w:rsidP="00A53DB9">
            <w:pPr>
              <w:spacing w:line="300" w:lineRule="exact"/>
              <w:rPr>
                <w:rStyle w:val="a6"/>
                <w:rFonts w:ascii="Times New Roman" w:eastAsia="標楷體" w:hAnsi="Times New Roman" w:hint="eastAsia"/>
                <w:b/>
                <w:bCs/>
                <w:color w:val="FF0000"/>
                <w:u w:val="none"/>
              </w:rPr>
            </w:pPr>
            <w:r w:rsidRPr="00A53DB9">
              <w:rPr>
                <w:rStyle w:val="a6"/>
                <w:rFonts w:ascii="Times New Roman" w:eastAsia="標楷體" w:hAnsi="Times New Roman" w:hint="eastAsia"/>
                <w:b/>
                <w:bCs/>
                <w:color w:val="FF0000"/>
                <w:u w:val="none"/>
              </w:rPr>
              <w:t>聯絡電話：</w:t>
            </w:r>
          </w:p>
          <w:p w:rsidR="00A53DB9" w:rsidRPr="00815B18" w:rsidRDefault="00A53DB9" w:rsidP="00A53DB9">
            <w:pPr>
              <w:rPr>
                <w:rStyle w:val="a6"/>
                <w:rFonts w:ascii="標楷體" w:eastAsia="標楷體" w:hAnsi="標楷體"/>
                <w:b/>
                <w:bCs/>
              </w:rPr>
            </w:pPr>
            <w:r w:rsidRPr="00A53DB9">
              <w:rPr>
                <w:rFonts w:ascii="Times New Roman" w:eastAsia="標楷體" w:hAnsi="Times New Roman" w:cs="Helvetica" w:hint="eastAsia"/>
                <w:color w:val="FF0000"/>
                <w:kern w:val="0"/>
                <w:sz w:val="21"/>
                <w:szCs w:val="21"/>
              </w:rPr>
              <w:t>03-5912890</w:t>
            </w:r>
            <w:r w:rsidR="00BA7088">
              <w:rPr>
                <w:rFonts w:ascii="Times New Roman" w:eastAsia="標楷體" w:hAnsi="Times New Roman" w:cs="Helvetica" w:hint="eastAsia"/>
                <w:color w:val="FF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="標楷體" w:hAnsi="Times New Roman" w:cs="Helvetica" w:hint="eastAsia"/>
                <w:color w:val="FF0000"/>
                <w:kern w:val="0"/>
                <w:sz w:val="21"/>
                <w:szCs w:val="21"/>
              </w:rPr>
              <w:t>03</w:t>
            </w:r>
            <w:r w:rsidRPr="00A53DB9">
              <w:rPr>
                <w:rFonts w:ascii="Times New Roman" w:eastAsia="標楷體" w:hAnsi="Times New Roman" w:cs="Helvetica" w:hint="eastAsia"/>
                <w:color w:val="FF0000"/>
                <w:kern w:val="0"/>
                <w:sz w:val="21"/>
                <w:szCs w:val="21"/>
              </w:rPr>
              <w:t>-5917885</w:t>
            </w:r>
          </w:p>
        </w:tc>
      </w:tr>
      <w:tr w:rsidR="00366FBE" w:rsidRPr="00815B18" w:rsidTr="00BA7088">
        <w:trPr>
          <w:trHeight w:val="357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天線設計實務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Style w:val="a6"/>
                <w:rFonts w:ascii="標楷體" w:eastAsia="標楷體" w:hAnsi="標楷體"/>
                <w:b/>
                <w:bCs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中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7/30</w:t>
            </w: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天線系統工程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Style w:val="a6"/>
                <w:rFonts w:ascii="標楷體" w:eastAsia="標楷體" w:hAnsi="標楷體"/>
                <w:b/>
                <w:bCs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天線系統整合設計實務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Style w:val="a6"/>
                <w:rFonts w:ascii="標楷體" w:eastAsia="標楷體" w:hAnsi="標楷體"/>
                <w:b/>
                <w:bCs/>
              </w:rPr>
            </w:pPr>
          </w:p>
        </w:tc>
      </w:tr>
      <w:tr w:rsidR="00366FBE" w:rsidRPr="00815B18" w:rsidTr="00BA7088">
        <w:trPr>
          <w:trHeight w:val="245"/>
          <w:jc w:val="center"/>
        </w:trPr>
        <w:tc>
          <w:tcPr>
            <w:tcW w:w="1276" w:type="dxa"/>
            <w:vMerge w:val="restart"/>
            <w:shd w:val="clear" w:color="auto" w:fill="auto"/>
            <w:hideMark/>
          </w:tcPr>
          <w:p w:rsidR="00366FBE" w:rsidRPr="00815B18" w:rsidRDefault="00366FBE" w:rsidP="004333A3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3.</w:t>
            </w:r>
            <w:r w:rsidRPr="00815B18">
              <w:rPr>
                <w:rFonts w:ascii="標楷體" w:eastAsia="標楷體" w:hAnsi="標楷體"/>
                <w:color w:val="000000"/>
              </w:rPr>
              <w:t>工具機機械設計工程師能力鑑定</w:t>
            </w:r>
            <w:hyperlink r:id="rId8" w:history="1"/>
          </w:p>
        </w:tc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初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5/21、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12</w:t>
            </w:r>
            <w:r w:rsidRPr="00815B18">
              <w:rPr>
                <w:rFonts w:ascii="標楷體" w:eastAsia="標楷體" w:hAnsi="標楷體"/>
                <w:color w:val="000000"/>
              </w:rPr>
              <w:t>/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工具機機械設計概論</w:t>
            </w:r>
          </w:p>
        </w:tc>
        <w:tc>
          <w:tcPr>
            <w:tcW w:w="2551" w:type="dxa"/>
            <w:vMerge w:val="restart"/>
          </w:tcPr>
          <w:p w:rsidR="00366FBE" w:rsidRDefault="00A53DB9" w:rsidP="007D5248">
            <w:pPr>
              <w:rPr>
                <w:rStyle w:val="a6"/>
                <w:rFonts w:ascii="標楷體" w:eastAsia="標楷體" w:hAnsi="標楷體"/>
                <w:b/>
                <w:bCs/>
              </w:rPr>
            </w:pPr>
            <w:hyperlink r:id="rId9" w:history="1">
              <w:r w:rsidRPr="00665364">
                <w:rPr>
                  <w:rStyle w:val="a6"/>
                  <w:rFonts w:ascii="標楷體" w:eastAsia="標楷體" w:hAnsi="標楷體" w:hint="eastAsia"/>
                  <w:b/>
                  <w:bCs/>
                </w:rPr>
                <w:t>http://</w:t>
              </w:r>
              <w:r w:rsidRPr="00665364">
                <w:rPr>
                  <w:rStyle w:val="a6"/>
                  <w:rFonts w:ascii="標楷體" w:eastAsia="標楷體" w:hAnsi="標楷體"/>
                  <w:b/>
                  <w:bCs/>
                </w:rPr>
                <w:t>www.ipas.org.tw/MDMT</w:t>
              </w:r>
            </w:hyperlink>
          </w:p>
          <w:p w:rsidR="00A53DB9" w:rsidRDefault="00A53DB9" w:rsidP="007D5248">
            <w:pPr>
              <w:rPr>
                <w:rStyle w:val="a6"/>
                <w:rFonts w:ascii="標楷體" w:eastAsia="標楷體" w:hAnsi="標楷體"/>
                <w:b/>
                <w:bCs/>
              </w:rPr>
            </w:pPr>
          </w:p>
          <w:p w:rsidR="00A53DB9" w:rsidRPr="00A53DB9" w:rsidRDefault="00A53DB9" w:rsidP="00A53DB9">
            <w:pPr>
              <w:spacing w:line="300" w:lineRule="exact"/>
              <w:rPr>
                <w:rStyle w:val="a6"/>
                <w:rFonts w:ascii="Times New Roman" w:eastAsia="標楷體" w:hAnsi="Times New Roman" w:hint="eastAsia"/>
                <w:b/>
                <w:bCs/>
                <w:color w:val="FF0000"/>
                <w:u w:val="none"/>
              </w:rPr>
            </w:pPr>
            <w:r w:rsidRPr="00A53DB9">
              <w:rPr>
                <w:rStyle w:val="a6"/>
                <w:rFonts w:ascii="Times New Roman" w:eastAsia="標楷體" w:hAnsi="Times New Roman" w:hint="eastAsia"/>
                <w:b/>
                <w:bCs/>
                <w:color w:val="FF0000"/>
                <w:u w:val="none"/>
              </w:rPr>
              <w:t>聯絡電話：</w:t>
            </w:r>
          </w:p>
          <w:p w:rsidR="00A53DB9" w:rsidRPr="00815B18" w:rsidRDefault="00A53DB9" w:rsidP="00A53DB9">
            <w:pPr>
              <w:rPr>
                <w:rStyle w:val="a6"/>
                <w:rFonts w:ascii="標楷體" w:eastAsia="標楷體" w:hAnsi="標楷體"/>
                <w:b/>
                <w:bCs/>
              </w:rPr>
            </w:pPr>
            <w:r w:rsidRPr="00A53DB9">
              <w:rPr>
                <w:rFonts w:ascii="Times New Roman" w:eastAsia="標楷體" w:hAnsi="Times New Roman" w:cs="Helvetica" w:hint="eastAsia"/>
                <w:color w:val="FF0000"/>
                <w:kern w:val="0"/>
                <w:sz w:val="21"/>
                <w:szCs w:val="21"/>
              </w:rPr>
              <w:t>03-5912890</w:t>
            </w:r>
            <w:r w:rsidR="00BA7088">
              <w:rPr>
                <w:rFonts w:ascii="Times New Roman" w:eastAsia="標楷體" w:hAnsi="Times New Roman" w:cs="Helvetica" w:hint="eastAsia"/>
                <w:color w:val="FF0000"/>
                <w:kern w:val="0"/>
                <w:sz w:val="21"/>
                <w:szCs w:val="21"/>
              </w:rPr>
              <w:t>、</w:t>
            </w:r>
            <w:r w:rsidRPr="00A53DB9">
              <w:rPr>
                <w:rFonts w:ascii="Times New Roman" w:eastAsia="標楷體" w:hAnsi="Times New Roman" w:cs="Helvetica" w:hint="eastAsia"/>
                <w:color w:val="FF0000"/>
                <w:kern w:val="0"/>
                <w:sz w:val="21"/>
                <w:szCs w:val="21"/>
              </w:rPr>
              <w:t>03-5917885</w:t>
            </w:r>
          </w:p>
        </w:tc>
      </w:tr>
      <w:tr w:rsidR="00366FBE" w:rsidRPr="00815B18" w:rsidTr="00BA7088">
        <w:trPr>
          <w:trHeight w:val="151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工程圖學(含實體繪製)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Style w:val="a6"/>
                <w:rFonts w:ascii="標楷體" w:eastAsia="標楷體" w:hAnsi="標楷體"/>
                <w:b/>
                <w:bCs/>
              </w:rPr>
            </w:pPr>
          </w:p>
        </w:tc>
      </w:tr>
      <w:tr w:rsidR="00366FBE" w:rsidRPr="00815B18" w:rsidTr="00BA7088">
        <w:trPr>
          <w:trHeight w:val="587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--</w:t>
            </w: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 xml:space="preserve">自動化工程概論 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(以台灣智慧自動化與機器人協會(TAIROA)「自動化工程師證照考試」同名考科達70分抵免</w:t>
            </w:r>
            <w:r w:rsidRPr="00815B18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551" w:type="dxa"/>
            <w:vMerge/>
          </w:tcPr>
          <w:p w:rsidR="00366FBE" w:rsidRPr="00815B18" w:rsidRDefault="00366FBE" w:rsidP="004333A3">
            <w:pPr>
              <w:rPr>
                <w:rStyle w:val="a6"/>
                <w:rFonts w:ascii="標楷體" w:eastAsia="標楷體" w:hAnsi="標楷體"/>
                <w:b/>
                <w:bCs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--</w:t>
            </w: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機械工程概論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(以台灣智慧自動化與機器人協會(TAIROA)「自動化工程師證照考試」同名考科達70分抵免</w:t>
            </w:r>
            <w:r w:rsidRPr="00815B18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64"/>
          <w:jc w:val="center"/>
        </w:trPr>
        <w:tc>
          <w:tcPr>
            <w:tcW w:w="1276" w:type="dxa"/>
            <w:vMerge w:val="restart"/>
            <w:shd w:val="clear" w:color="auto" w:fill="auto"/>
            <w:hideMark/>
          </w:tcPr>
          <w:p w:rsidR="00366FBE" w:rsidRPr="00815B18" w:rsidRDefault="00366FBE" w:rsidP="004333A3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4.</w:t>
            </w:r>
            <w:r w:rsidRPr="00815B18">
              <w:rPr>
                <w:rFonts w:ascii="標楷體" w:eastAsia="標楷體" w:hAnsi="標楷體"/>
                <w:color w:val="000000"/>
              </w:rPr>
              <w:t>電動車機電整合工程師能力鑑定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初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5/21、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12</w:t>
            </w:r>
            <w:r w:rsidRPr="00815B18">
              <w:rPr>
                <w:rFonts w:ascii="標楷體" w:eastAsia="標楷體" w:hAnsi="標楷體"/>
                <w:color w:val="000000"/>
              </w:rPr>
              <w:t>/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電動車概論</w:t>
            </w:r>
          </w:p>
        </w:tc>
        <w:tc>
          <w:tcPr>
            <w:tcW w:w="2551" w:type="dxa"/>
            <w:vMerge w:val="restart"/>
          </w:tcPr>
          <w:p w:rsidR="00366FBE" w:rsidRDefault="00334E0A" w:rsidP="007D5248">
            <w:pPr>
              <w:rPr>
                <w:rStyle w:val="a6"/>
                <w:rFonts w:ascii="標楷體" w:eastAsia="標楷體" w:hAnsi="標楷體"/>
                <w:b/>
                <w:bCs/>
              </w:rPr>
            </w:pPr>
            <w:hyperlink r:id="rId10" w:history="1">
              <w:r w:rsidR="00366FBE" w:rsidRPr="00815B18">
                <w:rPr>
                  <w:rStyle w:val="a6"/>
                  <w:rFonts w:ascii="標楷體" w:eastAsia="標楷體" w:hAnsi="標楷體" w:hint="eastAsia"/>
                  <w:b/>
                  <w:bCs/>
                </w:rPr>
                <w:t>http://</w:t>
              </w:r>
              <w:r w:rsidR="00366FBE" w:rsidRPr="00815B18">
                <w:rPr>
                  <w:rStyle w:val="a6"/>
                  <w:rFonts w:ascii="標楷體" w:eastAsia="標楷體" w:hAnsi="標楷體"/>
                  <w:b/>
                  <w:bCs/>
                </w:rPr>
                <w:t>www.ipas.org.tw/EVM</w:t>
              </w:r>
            </w:hyperlink>
          </w:p>
          <w:p w:rsidR="00A53DB9" w:rsidRDefault="00A53DB9" w:rsidP="007D5248">
            <w:pPr>
              <w:rPr>
                <w:rStyle w:val="a6"/>
                <w:rFonts w:ascii="標楷體" w:eastAsia="標楷體" w:hAnsi="標楷體"/>
                <w:b/>
                <w:bCs/>
              </w:rPr>
            </w:pPr>
          </w:p>
          <w:p w:rsidR="00A53DB9" w:rsidRPr="00A53DB9" w:rsidRDefault="00A53DB9" w:rsidP="00A53DB9">
            <w:pPr>
              <w:spacing w:line="300" w:lineRule="exact"/>
              <w:rPr>
                <w:rStyle w:val="a6"/>
                <w:rFonts w:ascii="Times New Roman" w:eastAsia="標楷體" w:hAnsi="Times New Roman" w:hint="eastAsia"/>
                <w:b/>
                <w:bCs/>
                <w:color w:val="FF0000"/>
                <w:u w:val="none"/>
              </w:rPr>
            </w:pPr>
            <w:r w:rsidRPr="00A53DB9">
              <w:rPr>
                <w:rStyle w:val="a6"/>
                <w:rFonts w:ascii="Times New Roman" w:eastAsia="標楷體" w:hAnsi="Times New Roman" w:hint="eastAsia"/>
                <w:b/>
                <w:bCs/>
                <w:color w:val="FF0000"/>
                <w:u w:val="none"/>
              </w:rPr>
              <w:t>聯絡電話：</w:t>
            </w:r>
          </w:p>
          <w:p w:rsidR="00A53DB9" w:rsidRPr="00815B18" w:rsidRDefault="00A53DB9" w:rsidP="00A53DB9">
            <w:pPr>
              <w:rPr>
                <w:rStyle w:val="a6"/>
                <w:rFonts w:ascii="標楷體" w:eastAsia="標楷體" w:hAnsi="標楷體"/>
                <w:b/>
                <w:bCs/>
              </w:rPr>
            </w:pPr>
            <w:r w:rsidRPr="00A53DB9">
              <w:rPr>
                <w:rFonts w:ascii="Times New Roman" w:eastAsia="標楷體" w:hAnsi="Times New Roman" w:cs="Helvetica" w:hint="eastAsia"/>
                <w:color w:val="FF0000"/>
                <w:kern w:val="0"/>
                <w:sz w:val="21"/>
                <w:szCs w:val="21"/>
              </w:rPr>
              <w:t>03-5912890</w:t>
            </w:r>
            <w:r w:rsidR="00BA7088">
              <w:rPr>
                <w:rFonts w:ascii="Times New Roman" w:eastAsia="標楷體" w:hAnsi="Times New Roman" w:cs="Helvetica" w:hint="eastAsia"/>
                <w:color w:val="FF0000"/>
                <w:kern w:val="0"/>
                <w:sz w:val="21"/>
                <w:szCs w:val="21"/>
              </w:rPr>
              <w:t>、</w:t>
            </w:r>
            <w:r w:rsidRPr="00A53DB9">
              <w:rPr>
                <w:rFonts w:ascii="Times New Roman" w:eastAsia="標楷體" w:hAnsi="Times New Roman" w:cs="Helvetica" w:hint="eastAsia"/>
                <w:color w:val="FF0000"/>
                <w:kern w:val="0"/>
                <w:sz w:val="21"/>
                <w:szCs w:val="21"/>
              </w:rPr>
              <w:t>03-5917885</w:t>
            </w:r>
          </w:p>
        </w:tc>
      </w:tr>
      <w:tr w:rsidR="00366FBE" w:rsidRPr="00815B18" w:rsidTr="00BA7088">
        <w:trPr>
          <w:trHeight w:val="64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電動車機電整合概論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中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11/26</w:t>
            </w: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電動車電能系統應用實務*必考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電動車動力系統應用實務*必選考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電動機控制*必選考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106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年考</w:t>
            </w: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術科：馬達控制系統實作*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中級</w:t>
            </w:r>
            <w:r w:rsidRPr="00815B18">
              <w:rPr>
                <w:rFonts w:ascii="標楷體" w:eastAsia="標楷體" w:hAnsi="標楷體"/>
                <w:color w:val="000000"/>
              </w:rPr>
              <w:t>學科及格才能報考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37"/>
          <w:jc w:val="center"/>
        </w:trPr>
        <w:tc>
          <w:tcPr>
            <w:tcW w:w="1276" w:type="dxa"/>
            <w:vMerge w:val="restart"/>
            <w:shd w:val="clear" w:color="auto" w:fill="auto"/>
            <w:hideMark/>
          </w:tcPr>
          <w:p w:rsidR="00366FBE" w:rsidRPr="00815B18" w:rsidRDefault="00366FBE" w:rsidP="004333A3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5.</w:t>
            </w:r>
            <w:r w:rsidRPr="00815B18">
              <w:rPr>
                <w:rFonts w:ascii="標楷體" w:eastAsia="標楷體" w:hAnsi="標楷體"/>
                <w:color w:val="000000"/>
              </w:rPr>
              <w:t>食品</w:t>
            </w:r>
            <w:proofErr w:type="gramStart"/>
            <w:r w:rsidRPr="00815B18">
              <w:rPr>
                <w:rFonts w:ascii="標楷體" w:eastAsia="標楷體" w:hAnsi="標楷體"/>
                <w:color w:val="000000"/>
              </w:rPr>
              <w:t>品</w:t>
            </w:r>
            <w:proofErr w:type="gramEnd"/>
            <w:r w:rsidRPr="00815B18">
              <w:rPr>
                <w:rFonts w:ascii="標楷體" w:eastAsia="標楷體" w:hAnsi="標楷體"/>
                <w:color w:val="000000"/>
              </w:rPr>
              <w:t>保工程師能力鑑定</w:t>
            </w:r>
            <w:r w:rsidRPr="00815B18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初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5/21、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12</w:t>
            </w:r>
            <w:r w:rsidRPr="00815B18">
              <w:rPr>
                <w:rFonts w:ascii="標楷體" w:eastAsia="標楷體" w:hAnsi="標楷體"/>
                <w:color w:val="000000"/>
              </w:rPr>
              <w:t>/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食品</w:t>
            </w:r>
            <w:proofErr w:type="gramStart"/>
            <w:r w:rsidRPr="00815B18">
              <w:rPr>
                <w:rFonts w:ascii="標楷體" w:eastAsia="標楷體" w:hAnsi="標楷體"/>
                <w:color w:val="000000"/>
              </w:rPr>
              <w:t>品</w:t>
            </w:r>
            <w:proofErr w:type="gramEnd"/>
            <w:r w:rsidRPr="00815B18">
              <w:rPr>
                <w:rFonts w:ascii="標楷體" w:eastAsia="標楷體" w:hAnsi="標楷體"/>
                <w:color w:val="000000"/>
              </w:rPr>
              <w:t>保概論</w:t>
            </w:r>
          </w:p>
        </w:tc>
        <w:tc>
          <w:tcPr>
            <w:tcW w:w="2551" w:type="dxa"/>
            <w:vMerge w:val="restart"/>
          </w:tcPr>
          <w:p w:rsidR="00366FBE" w:rsidRDefault="00A53DB9" w:rsidP="007D5248">
            <w:pPr>
              <w:rPr>
                <w:rStyle w:val="a6"/>
                <w:rFonts w:ascii="標楷體" w:eastAsia="標楷體" w:hAnsi="標楷體"/>
                <w:b/>
                <w:bCs/>
              </w:rPr>
            </w:pPr>
            <w:hyperlink r:id="rId11" w:history="1">
              <w:r w:rsidRPr="00665364">
                <w:rPr>
                  <w:rStyle w:val="a6"/>
                  <w:rFonts w:ascii="標楷體" w:eastAsia="標楷體" w:hAnsi="標楷體" w:hint="eastAsia"/>
                  <w:b/>
                  <w:bCs/>
                </w:rPr>
                <w:t>http://</w:t>
              </w:r>
              <w:r w:rsidRPr="00665364">
                <w:rPr>
                  <w:rStyle w:val="a6"/>
                  <w:rFonts w:ascii="標楷體" w:eastAsia="標楷體" w:hAnsi="標楷體"/>
                  <w:b/>
                  <w:bCs/>
                </w:rPr>
                <w:t>www.ipas.org.tw/FQA</w:t>
              </w:r>
            </w:hyperlink>
          </w:p>
          <w:p w:rsidR="00A53DB9" w:rsidRDefault="00A53DB9" w:rsidP="007D5248">
            <w:pPr>
              <w:rPr>
                <w:rStyle w:val="a6"/>
                <w:rFonts w:ascii="標楷體" w:eastAsia="標楷體" w:hAnsi="標楷體"/>
                <w:b/>
                <w:bCs/>
              </w:rPr>
            </w:pPr>
          </w:p>
          <w:p w:rsidR="00A53DB9" w:rsidRPr="00A53DB9" w:rsidRDefault="00A53DB9" w:rsidP="00A53DB9">
            <w:pPr>
              <w:spacing w:line="300" w:lineRule="exact"/>
              <w:rPr>
                <w:rStyle w:val="a6"/>
                <w:rFonts w:ascii="Times New Roman" w:eastAsia="標楷體" w:hAnsi="Times New Roman" w:hint="eastAsia"/>
                <w:b/>
                <w:bCs/>
                <w:color w:val="FF0000"/>
                <w:u w:val="none"/>
              </w:rPr>
            </w:pPr>
            <w:r w:rsidRPr="00A53DB9">
              <w:rPr>
                <w:rStyle w:val="a6"/>
                <w:rFonts w:ascii="Times New Roman" w:eastAsia="標楷體" w:hAnsi="Times New Roman" w:hint="eastAsia"/>
                <w:b/>
                <w:bCs/>
                <w:color w:val="FF0000"/>
                <w:u w:val="none"/>
              </w:rPr>
              <w:t>聯絡電話：</w:t>
            </w:r>
          </w:p>
          <w:p w:rsidR="00A53DB9" w:rsidRPr="00BA7088" w:rsidRDefault="00BA7088" w:rsidP="00BA7088">
            <w:pP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 w:rsidRPr="00BA7088">
              <w:rPr>
                <w:rStyle w:val="phone3"/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03-5223191</w:t>
            </w:r>
            <w:r w:rsidRPr="00BA7088">
              <w:rPr>
                <w:rStyle w:val="phone3"/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#</w:t>
            </w:r>
            <w:r w:rsidRPr="00BA7088">
              <w:rPr>
                <w:rStyle w:val="phone3"/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 xml:space="preserve"> 310</w:t>
            </w:r>
            <w:r w:rsidRPr="00BA7088">
              <w:rPr>
                <w:rStyle w:val="phone3"/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、</w:t>
            </w:r>
            <w:r w:rsidRPr="00BA7088">
              <w:rPr>
                <w:rStyle w:val="phone3"/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317</w:t>
            </w:r>
          </w:p>
        </w:tc>
      </w:tr>
      <w:tr w:rsidR="00366FBE" w:rsidRPr="00815B18" w:rsidTr="00BA7088">
        <w:trPr>
          <w:trHeight w:val="100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食品科學概論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中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7/30</w:t>
            </w: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食品</w:t>
            </w:r>
            <w:proofErr w:type="gramStart"/>
            <w:r w:rsidRPr="00815B18">
              <w:rPr>
                <w:rFonts w:ascii="標楷體" w:eastAsia="標楷體" w:hAnsi="標楷體"/>
                <w:color w:val="000000"/>
              </w:rPr>
              <w:t>品</w:t>
            </w:r>
            <w:proofErr w:type="gramEnd"/>
            <w:r w:rsidRPr="00815B18">
              <w:rPr>
                <w:rFonts w:ascii="標楷體" w:eastAsia="標楷體" w:hAnsi="標楷體"/>
                <w:color w:val="000000"/>
              </w:rPr>
              <w:t>保管理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食品工廠管理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統計製程品管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 w:val="restart"/>
            <w:shd w:val="clear" w:color="auto" w:fill="auto"/>
            <w:hideMark/>
          </w:tcPr>
          <w:p w:rsidR="00366FBE" w:rsidRPr="00815B18" w:rsidRDefault="00366FBE" w:rsidP="004333A3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lastRenderedPageBreak/>
              <w:t>6.</w:t>
            </w:r>
            <w:r w:rsidRPr="00815B18">
              <w:rPr>
                <w:rFonts w:ascii="標楷體" w:eastAsia="標楷體" w:hAnsi="標楷體"/>
                <w:color w:val="000000"/>
              </w:rPr>
              <w:t>無形資產評價</w:t>
            </w:r>
            <w:r>
              <w:rPr>
                <w:rFonts w:ascii="標楷體" w:eastAsia="標楷體" w:hAnsi="標楷體" w:hint="eastAsia"/>
                <w:color w:val="000000"/>
              </w:rPr>
              <w:t>師</w:t>
            </w:r>
            <w:r w:rsidRPr="00815B18">
              <w:rPr>
                <w:rFonts w:ascii="標楷體" w:eastAsia="標楷體" w:hAnsi="標楷體"/>
                <w:color w:val="000000"/>
              </w:rPr>
              <w:t>能力鑑定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初</w:t>
            </w:r>
          </w:p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5/21、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12</w:t>
            </w:r>
            <w:r w:rsidRPr="00815B18">
              <w:rPr>
                <w:rFonts w:ascii="標楷體" w:eastAsia="標楷體" w:hAnsi="標楷體"/>
                <w:color w:val="000000"/>
              </w:rPr>
              <w:t>/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無形資產評價概論</w:t>
            </w:r>
          </w:p>
        </w:tc>
        <w:tc>
          <w:tcPr>
            <w:tcW w:w="2551" w:type="dxa"/>
            <w:vMerge w:val="restart"/>
          </w:tcPr>
          <w:p w:rsidR="00366FBE" w:rsidRDefault="00334E0A" w:rsidP="007D5248">
            <w:pPr>
              <w:rPr>
                <w:rStyle w:val="a6"/>
                <w:rFonts w:ascii="標楷體" w:eastAsia="標楷體" w:hAnsi="標楷體"/>
                <w:b/>
                <w:bCs/>
              </w:rPr>
            </w:pPr>
            <w:hyperlink r:id="rId12" w:history="1">
              <w:r w:rsidR="00366FBE" w:rsidRPr="00815B18">
                <w:rPr>
                  <w:rStyle w:val="a6"/>
                  <w:rFonts w:ascii="標楷體" w:eastAsia="標楷體" w:hAnsi="標楷體" w:hint="eastAsia"/>
                  <w:b/>
                  <w:bCs/>
                </w:rPr>
                <w:t>http://</w:t>
              </w:r>
              <w:r w:rsidR="00366FBE" w:rsidRPr="00815B18">
                <w:rPr>
                  <w:rStyle w:val="a6"/>
                  <w:rFonts w:ascii="標楷體" w:eastAsia="標楷體" w:hAnsi="標楷體"/>
                  <w:b/>
                  <w:bCs/>
                </w:rPr>
                <w:t>www.ipas.org.tw/CV</w:t>
              </w:r>
            </w:hyperlink>
          </w:p>
          <w:p w:rsidR="00A53DB9" w:rsidRDefault="00A53DB9" w:rsidP="007D5248">
            <w:pPr>
              <w:rPr>
                <w:rStyle w:val="a6"/>
                <w:rFonts w:ascii="標楷體" w:eastAsia="標楷體" w:hAnsi="標楷體"/>
                <w:b/>
                <w:bCs/>
              </w:rPr>
            </w:pPr>
          </w:p>
          <w:p w:rsidR="00A53DB9" w:rsidRPr="00A53DB9" w:rsidRDefault="00A53DB9" w:rsidP="00A53DB9">
            <w:pPr>
              <w:spacing w:line="300" w:lineRule="exact"/>
              <w:rPr>
                <w:rStyle w:val="a6"/>
                <w:rFonts w:ascii="Times New Roman" w:eastAsia="標楷體" w:hAnsi="Times New Roman" w:hint="eastAsia"/>
                <w:b/>
                <w:bCs/>
                <w:color w:val="FF0000"/>
                <w:u w:val="none"/>
              </w:rPr>
            </w:pPr>
            <w:r w:rsidRPr="00A53DB9">
              <w:rPr>
                <w:rStyle w:val="a6"/>
                <w:rFonts w:ascii="Times New Roman" w:eastAsia="標楷體" w:hAnsi="Times New Roman" w:hint="eastAsia"/>
                <w:b/>
                <w:bCs/>
                <w:color w:val="FF0000"/>
                <w:u w:val="none"/>
              </w:rPr>
              <w:t>聯絡電話：</w:t>
            </w:r>
          </w:p>
          <w:p w:rsidR="00A53DB9" w:rsidRPr="00BA7088" w:rsidRDefault="00BA7088" w:rsidP="00A53DB9">
            <w:pPr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 w:rsidRPr="00BA7088">
              <w:rPr>
                <w:rStyle w:val="phone3"/>
                <w:rFonts w:ascii="Times New Roman" w:eastAsia="微軟正黑體" w:hAnsi="Times New Roman" w:cs="Times New Roman"/>
                <w:color w:val="FF0000"/>
                <w:sz w:val="21"/>
                <w:szCs w:val="21"/>
              </w:rPr>
              <w:t>03-5919257</w:t>
            </w:r>
          </w:p>
        </w:tc>
      </w:tr>
      <w:tr w:rsidR="00366FBE" w:rsidRPr="00815B18" w:rsidTr="00BA7088">
        <w:trPr>
          <w:trHeight w:val="291"/>
          <w:jc w:val="center"/>
        </w:trPr>
        <w:tc>
          <w:tcPr>
            <w:tcW w:w="1276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  <w:hideMark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智慧財產權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366FBE" w:rsidRPr="00815B18" w:rsidRDefault="00366FBE" w:rsidP="00CE74EA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7.遊戲程式設計師能力鑑定-行動遊戲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初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5/21、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12</w:t>
            </w:r>
            <w:r w:rsidRPr="00815B18">
              <w:rPr>
                <w:rFonts w:ascii="標楷體" w:eastAsia="標楷體" w:hAnsi="標楷體"/>
                <w:color w:val="000000"/>
              </w:rPr>
              <w:t>/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66FBE" w:rsidRPr="00815B18" w:rsidRDefault="00366FBE" w:rsidP="00CE74EA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1.行動遊戲開發概論</w:t>
            </w:r>
            <w:r w:rsidRPr="00815B18">
              <w:rPr>
                <w:rFonts w:ascii="標楷體" w:eastAsia="標楷體" w:hAnsi="標楷體"/>
                <w:color w:val="000000"/>
              </w:rPr>
              <w:t>*必考</w:t>
            </w:r>
          </w:p>
        </w:tc>
        <w:tc>
          <w:tcPr>
            <w:tcW w:w="2551" w:type="dxa"/>
            <w:vMerge w:val="restart"/>
          </w:tcPr>
          <w:p w:rsidR="00366FBE" w:rsidRDefault="00334E0A" w:rsidP="007D5248">
            <w:pPr>
              <w:rPr>
                <w:rStyle w:val="a6"/>
                <w:rFonts w:ascii="標楷體" w:eastAsia="標楷體" w:hAnsi="標楷體"/>
                <w:b/>
                <w:bCs/>
              </w:rPr>
            </w:pPr>
            <w:hyperlink r:id="rId13" w:history="1">
              <w:r w:rsidR="00366FBE" w:rsidRPr="00815B18">
                <w:rPr>
                  <w:rStyle w:val="a6"/>
                  <w:rFonts w:ascii="標楷體" w:eastAsia="標楷體" w:hAnsi="標楷體" w:hint="eastAsia"/>
                  <w:b/>
                  <w:bCs/>
                </w:rPr>
                <w:t>http://</w:t>
              </w:r>
              <w:r w:rsidR="00366FBE" w:rsidRPr="00815B18">
                <w:rPr>
                  <w:rStyle w:val="a6"/>
                  <w:rFonts w:ascii="標楷體" w:eastAsia="標楷體" w:hAnsi="標楷體"/>
                  <w:b/>
                  <w:bCs/>
                </w:rPr>
                <w:t>www.ipas.org.tw/MGP</w:t>
              </w:r>
            </w:hyperlink>
          </w:p>
          <w:p w:rsidR="00A53DB9" w:rsidRDefault="00A53DB9" w:rsidP="007D5248">
            <w:pPr>
              <w:rPr>
                <w:rStyle w:val="a6"/>
                <w:rFonts w:ascii="標楷體" w:eastAsia="標楷體" w:hAnsi="標楷體"/>
                <w:b/>
                <w:bCs/>
              </w:rPr>
            </w:pPr>
          </w:p>
          <w:p w:rsidR="00A53DB9" w:rsidRPr="00A53DB9" w:rsidRDefault="00A53DB9" w:rsidP="00A53DB9">
            <w:pPr>
              <w:spacing w:line="300" w:lineRule="exact"/>
              <w:rPr>
                <w:rStyle w:val="a6"/>
                <w:rFonts w:ascii="Times New Roman" w:eastAsia="標楷體" w:hAnsi="Times New Roman" w:hint="eastAsia"/>
                <w:b/>
                <w:bCs/>
                <w:color w:val="FF0000"/>
                <w:u w:val="none"/>
              </w:rPr>
            </w:pPr>
            <w:r w:rsidRPr="00A53DB9">
              <w:rPr>
                <w:rStyle w:val="a6"/>
                <w:rFonts w:ascii="Times New Roman" w:eastAsia="標楷體" w:hAnsi="Times New Roman" w:hint="eastAsia"/>
                <w:b/>
                <w:bCs/>
                <w:color w:val="FF0000"/>
                <w:u w:val="none"/>
              </w:rPr>
              <w:t>聯絡電話：</w:t>
            </w:r>
          </w:p>
          <w:p w:rsidR="00A53DB9" w:rsidRPr="00BA7088" w:rsidRDefault="00BA7088" w:rsidP="00A53DB9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BA7088">
              <w:rPr>
                <w:rStyle w:val="phone3"/>
                <w:rFonts w:ascii="Times New Roman" w:eastAsia="微軟正黑體" w:hAnsi="Times New Roman" w:cs="Times New Roman"/>
                <w:color w:val="FF0000"/>
                <w:sz w:val="21"/>
                <w:szCs w:val="21"/>
              </w:rPr>
              <w:t>02-66316529</w:t>
            </w: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66FBE" w:rsidRPr="00815B18" w:rsidRDefault="00366FBE" w:rsidP="00CE74EA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2.行動遊戲程式設計-Android程式設計</w:t>
            </w:r>
            <w:r w:rsidRPr="00815B18">
              <w:rPr>
                <w:rFonts w:ascii="標楷體" w:eastAsia="標楷體" w:hAnsi="標楷體"/>
                <w:color w:val="000000"/>
              </w:rPr>
              <w:t>*必選考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66FBE" w:rsidRPr="00815B18" w:rsidRDefault="00366FBE" w:rsidP="00CE74EA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3.行動遊戲程式設計-iOS程式設計</w:t>
            </w:r>
            <w:r w:rsidRPr="00815B18">
              <w:rPr>
                <w:rFonts w:ascii="標楷體" w:eastAsia="標楷體" w:hAnsi="標楷體"/>
                <w:color w:val="000000"/>
              </w:rPr>
              <w:t>*必選考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87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366FBE" w:rsidRPr="00815B18" w:rsidRDefault="00366FBE" w:rsidP="004333A3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8.行動裝置程式設計師能力鑑定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初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/>
                <w:color w:val="000000"/>
              </w:rPr>
              <w:t>5/21、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12</w:t>
            </w:r>
            <w:r w:rsidRPr="00815B18">
              <w:rPr>
                <w:rFonts w:ascii="標楷體" w:eastAsia="標楷體" w:hAnsi="標楷體"/>
                <w:color w:val="000000"/>
              </w:rPr>
              <w:t>/</w:t>
            </w:r>
            <w:r w:rsidRPr="00815B1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66FBE" w:rsidRPr="00815B18" w:rsidRDefault="00366FBE" w:rsidP="00CE74EA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1.行動裝置概論</w:t>
            </w:r>
            <w:r w:rsidRPr="00815B18">
              <w:rPr>
                <w:rFonts w:ascii="標楷體" w:eastAsia="標楷體" w:hAnsi="標楷體"/>
                <w:color w:val="000000"/>
              </w:rPr>
              <w:t>*必考</w:t>
            </w:r>
          </w:p>
        </w:tc>
        <w:tc>
          <w:tcPr>
            <w:tcW w:w="2551" w:type="dxa"/>
            <w:vMerge w:val="restart"/>
          </w:tcPr>
          <w:p w:rsidR="00366FBE" w:rsidRDefault="00334E0A" w:rsidP="007D5248">
            <w:pPr>
              <w:rPr>
                <w:rStyle w:val="a6"/>
                <w:rFonts w:ascii="標楷體" w:eastAsia="標楷體" w:hAnsi="標楷體"/>
                <w:b/>
                <w:bCs/>
              </w:rPr>
            </w:pPr>
            <w:hyperlink r:id="rId14" w:history="1">
              <w:r w:rsidR="00366FBE" w:rsidRPr="00815B18">
                <w:rPr>
                  <w:rStyle w:val="a6"/>
                  <w:rFonts w:ascii="標楷體" w:eastAsia="標楷體" w:hAnsi="標楷體" w:hint="eastAsia"/>
                  <w:b/>
                  <w:bCs/>
                </w:rPr>
                <w:t>http://</w:t>
              </w:r>
              <w:r w:rsidR="00366FBE" w:rsidRPr="00815B18">
                <w:rPr>
                  <w:rStyle w:val="a6"/>
                  <w:rFonts w:ascii="標楷體" w:eastAsia="標楷體" w:hAnsi="標楷體"/>
                  <w:b/>
                  <w:bCs/>
                </w:rPr>
                <w:t>www.ipas.org.tw/MAD</w:t>
              </w:r>
            </w:hyperlink>
          </w:p>
          <w:p w:rsidR="00A53DB9" w:rsidRDefault="00A53DB9" w:rsidP="007D5248">
            <w:pPr>
              <w:rPr>
                <w:rStyle w:val="a6"/>
                <w:rFonts w:ascii="標楷體" w:eastAsia="標楷體" w:hAnsi="標楷體"/>
                <w:b/>
                <w:bCs/>
              </w:rPr>
            </w:pPr>
          </w:p>
          <w:p w:rsidR="00A53DB9" w:rsidRPr="00A53DB9" w:rsidRDefault="00A53DB9" w:rsidP="00A53DB9">
            <w:pPr>
              <w:spacing w:line="300" w:lineRule="exact"/>
              <w:rPr>
                <w:rStyle w:val="a6"/>
                <w:rFonts w:ascii="Times New Roman" w:eastAsia="標楷體" w:hAnsi="Times New Roman" w:hint="eastAsia"/>
                <w:b/>
                <w:bCs/>
                <w:color w:val="FF0000"/>
                <w:u w:val="none"/>
              </w:rPr>
            </w:pPr>
            <w:r w:rsidRPr="00A53DB9">
              <w:rPr>
                <w:rStyle w:val="a6"/>
                <w:rFonts w:ascii="Times New Roman" w:eastAsia="標楷體" w:hAnsi="Times New Roman" w:hint="eastAsia"/>
                <w:b/>
                <w:bCs/>
                <w:color w:val="FF0000"/>
                <w:u w:val="none"/>
              </w:rPr>
              <w:t>聯絡電話：</w:t>
            </w:r>
          </w:p>
          <w:p w:rsidR="00A53DB9" w:rsidRPr="00BA7088" w:rsidRDefault="00BA7088" w:rsidP="00A53DB9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BA7088">
              <w:rPr>
                <w:rStyle w:val="phone3"/>
                <w:rFonts w:ascii="Times New Roman" w:eastAsia="微軟正黑體" w:hAnsi="Times New Roman" w:cs="Times New Roman"/>
                <w:color w:val="FF0000"/>
                <w:sz w:val="21"/>
                <w:szCs w:val="21"/>
              </w:rPr>
              <w:t> 02-66316529</w:t>
            </w: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66FBE" w:rsidRPr="00815B18" w:rsidRDefault="00366FBE" w:rsidP="00CE74EA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2.行動裝置程式開發-Android程式設計</w:t>
            </w:r>
            <w:r w:rsidRPr="00815B18">
              <w:rPr>
                <w:rFonts w:ascii="標楷體" w:eastAsia="標楷體" w:hAnsi="標楷體"/>
                <w:color w:val="000000"/>
              </w:rPr>
              <w:t>*必選考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6FBE" w:rsidRPr="00815B18" w:rsidTr="00BA7088">
        <w:trPr>
          <w:trHeight w:val="20"/>
          <w:jc w:val="center"/>
        </w:trPr>
        <w:tc>
          <w:tcPr>
            <w:tcW w:w="1276" w:type="dxa"/>
            <w:vMerge/>
            <w:shd w:val="clear" w:color="auto" w:fill="auto"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366FBE" w:rsidRPr="00815B18" w:rsidRDefault="00366FBE" w:rsidP="00A53D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66FBE" w:rsidRPr="00815B18" w:rsidRDefault="00366FBE" w:rsidP="00CE74EA">
            <w:pPr>
              <w:rPr>
                <w:rFonts w:ascii="標楷體" w:eastAsia="標楷體" w:hAnsi="標楷體"/>
                <w:color w:val="000000"/>
              </w:rPr>
            </w:pPr>
            <w:r w:rsidRPr="00815B18">
              <w:rPr>
                <w:rFonts w:ascii="標楷體" w:eastAsia="標楷體" w:hAnsi="標楷體" w:hint="eastAsia"/>
                <w:color w:val="000000"/>
              </w:rPr>
              <w:t>3.行動裝置程式開發-iOS程式設計</w:t>
            </w:r>
            <w:r w:rsidRPr="00815B18">
              <w:rPr>
                <w:rFonts w:ascii="標楷體" w:eastAsia="標楷體" w:hAnsi="標楷體"/>
                <w:color w:val="000000"/>
              </w:rPr>
              <w:t>*必選考</w:t>
            </w:r>
          </w:p>
        </w:tc>
        <w:tc>
          <w:tcPr>
            <w:tcW w:w="2551" w:type="dxa"/>
            <w:vMerge/>
          </w:tcPr>
          <w:p w:rsidR="00366FBE" w:rsidRPr="00815B18" w:rsidRDefault="00366FBE" w:rsidP="007D5248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742F9" w:rsidRDefault="00B742F9" w:rsidP="004333A3">
      <w:bookmarkStart w:id="0" w:name="_GoBack"/>
      <w:bookmarkEnd w:id="0"/>
    </w:p>
    <w:sectPr w:rsidR="00B742F9" w:rsidSect="00366FBE">
      <w:footerReference w:type="even" r:id="rId15"/>
      <w:footerReference w:type="default" r:id="rId16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0A" w:rsidRDefault="00334E0A">
      <w:r>
        <w:separator/>
      </w:r>
    </w:p>
  </w:endnote>
  <w:endnote w:type="continuationSeparator" w:id="0">
    <w:p w:rsidR="00334E0A" w:rsidRDefault="0033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F3" w:rsidRDefault="00B742F9">
    <w:pPr>
      <w:pStyle w:val="a3"/>
      <w:framePr w:w="1440" w:hSpace="720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一</w:t>
    </w:r>
    <w:r>
      <w:rPr>
        <w:rStyle w:val="a5"/>
      </w:rPr>
      <w:fldChar w:fldCharType="end"/>
    </w:r>
  </w:p>
  <w:p w:rsidR="000349F3" w:rsidRDefault="00334E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F3" w:rsidRPr="007C2BDF" w:rsidRDefault="00B742F9">
    <w:pPr>
      <w:pStyle w:val="a3"/>
      <w:ind w:right="360"/>
      <w:jc w:val="center"/>
      <w:rPr>
        <w:rFonts w:eastAsia="標楷體"/>
      </w:rPr>
    </w:pPr>
    <w:r w:rsidRPr="007C2BDF">
      <w:rPr>
        <w:rFonts w:eastAsia="標楷體" w:hAnsi="標楷體"/>
        <w:kern w:val="0"/>
      </w:rPr>
      <w:t>第</w:t>
    </w:r>
    <w:r w:rsidRPr="007C2BDF">
      <w:rPr>
        <w:rFonts w:eastAsia="標楷體"/>
        <w:kern w:val="0"/>
      </w:rPr>
      <w:t xml:space="preserve"> </w:t>
    </w:r>
    <w:r w:rsidRPr="007C2BDF">
      <w:rPr>
        <w:rFonts w:eastAsia="標楷體"/>
        <w:kern w:val="0"/>
      </w:rPr>
      <w:fldChar w:fldCharType="begin"/>
    </w:r>
    <w:r w:rsidRPr="007C2BDF">
      <w:rPr>
        <w:rFonts w:eastAsia="標楷體"/>
        <w:kern w:val="0"/>
      </w:rPr>
      <w:instrText xml:space="preserve"> PAGE </w:instrText>
    </w:r>
    <w:r w:rsidRPr="007C2BDF">
      <w:rPr>
        <w:rFonts w:eastAsia="標楷體"/>
        <w:kern w:val="0"/>
      </w:rPr>
      <w:fldChar w:fldCharType="separate"/>
    </w:r>
    <w:r w:rsidR="00BA7088">
      <w:rPr>
        <w:rFonts w:eastAsia="標楷體"/>
        <w:noProof/>
        <w:kern w:val="0"/>
      </w:rPr>
      <w:t>2</w:t>
    </w:r>
    <w:r w:rsidRPr="007C2BDF">
      <w:rPr>
        <w:rFonts w:eastAsia="標楷體"/>
        <w:kern w:val="0"/>
      </w:rPr>
      <w:fldChar w:fldCharType="end"/>
    </w:r>
    <w:r w:rsidRPr="007C2BDF">
      <w:rPr>
        <w:rFonts w:eastAsia="標楷體"/>
        <w:kern w:val="0"/>
      </w:rPr>
      <w:t xml:space="preserve"> </w:t>
    </w:r>
    <w:r w:rsidRPr="007C2BDF">
      <w:rPr>
        <w:rFonts w:eastAsia="標楷體" w:hAnsi="標楷體"/>
        <w:kern w:val="0"/>
      </w:rPr>
      <w:t>頁</w:t>
    </w:r>
    <w:r w:rsidRPr="007C2BDF">
      <w:rPr>
        <w:rFonts w:eastAsia="標楷體"/>
        <w:kern w:val="0"/>
      </w:rPr>
      <w:t>(</w:t>
    </w:r>
    <w:r w:rsidRPr="007C2BDF">
      <w:rPr>
        <w:rFonts w:eastAsia="標楷體" w:hAnsi="標楷體"/>
        <w:kern w:val="0"/>
      </w:rPr>
      <w:t>共</w:t>
    </w:r>
    <w:r w:rsidRPr="007C2BDF">
      <w:rPr>
        <w:rFonts w:eastAsia="標楷體"/>
        <w:kern w:val="0"/>
      </w:rPr>
      <w:t xml:space="preserve"> </w:t>
    </w:r>
    <w:r w:rsidRPr="007C2BDF">
      <w:rPr>
        <w:rFonts w:eastAsia="標楷體"/>
        <w:kern w:val="0"/>
      </w:rPr>
      <w:fldChar w:fldCharType="begin"/>
    </w:r>
    <w:r w:rsidRPr="007C2BDF">
      <w:rPr>
        <w:rFonts w:eastAsia="標楷體"/>
        <w:kern w:val="0"/>
      </w:rPr>
      <w:instrText xml:space="preserve"> NUMPAGES </w:instrText>
    </w:r>
    <w:r w:rsidRPr="007C2BDF">
      <w:rPr>
        <w:rFonts w:eastAsia="標楷體"/>
        <w:kern w:val="0"/>
      </w:rPr>
      <w:fldChar w:fldCharType="separate"/>
    </w:r>
    <w:r w:rsidR="00BA7088">
      <w:rPr>
        <w:rFonts w:eastAsia="標楷體"/>
        <w:noProof/>
        <w:kern w:val="0"/>
      </w:rPr>
      <w:t>2</w:t>
    </w:r>
    <w:r w:rsidRPr="007C2BDF">
      <w:rPr>
        <w:rFonts w:eastAsia="標楷體"/>
        <w:kern w:val="0"/>
      </w:rPr>
      <w:fldChar w:fldCharType="end"/>
    </w:r>
    <w:r w:rsidRPr="007C2BDF">
      <w:rPr>
        <w:rFonts w:eastAsia="標楷體"/>
        <w:kern w:val="0"/>
      </w:rPr>
      <w:t xml:space="preserve"> </w:t>
    </w:r>
    <w:r w:rsidRPr="007C2BDF">
      <w:rPr>
        <w:rFonts w:eastAsia="標楷體" w:hAnsi="標楷體"/>
        <w:kern w:val="0"/>
      </w:rPr>
      <w:t>頁</w:t>
    </w:r>
    <w:r w:rsidRPr="007C2BDF">
      <w:rPr>
        <w:rFonts w:eastAsia="標楷體"/>
        <w:kern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0A" w:rsidRDefault="00334E0A">
      <w:r>
        <w:separator/>
      </w:r>
    </w:p>
  </w:footnote>
  <w:footnote w:type="continuationSeparator" w:id="0">
    <w:p w:rsidR="00334E0A" w:rsidRDefault="0033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F9"/>
    <w:rsid w:val="00007D5F"/>
    <w:rsid w:val="002E2413"/>
    <w:rsid w:val="00326B99"/>
    <w:rsid w:val="00333DB4"/>
    <w:rsid w:val="00334E0A"/>
    <w:rsid w:val="00366FBE"/>
    <w:rsid w:val="00394C40"/>
    <w:rsid w:val="004333A3"/>
    <w:rsid w:val="006A0C0A"/>
    <w:rsid w:val="00815B18"/>
    <w:rsid w:val="00963D2A"/>
    <w:rsid w:val="009A6792"/>
    <w:rsid w:val="00A53DB9"/>
    <w:rsid w:val="00B742F9"/>
    <w:rsid w:val="00BA7088"/>
    <w:rsid w:val="00C46E9F"/>
    <w:rsid w:val="00CE74EA"/>
    <w:rsid w:val="00D35AC7"/>
    <w:rsid w:val="00E363AC"/>
    <w:rsid w:val="00E6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CCC271-10A5-4C8A-996F-EE7FBA8F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42F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742F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742F9"/>
  </w:style>
  <w:style w:type="character" w:styleId="a6">
    <w:name w:val="Hyperlink"/>
    <w:rsid w:val="00B742F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46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46E9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E74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hone3">
    <w:name w:val="phone3"/>
    <w:basedOn w:val="a0"/>
    <w:rsid w:val="00BA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www.ipas.org.tw/MDMT" TargetMode="External"/><Relationship Id="rId13" Type="http://schemas.openxmlformats.org/officeDocument/2006/relationships/hyperlink" Target="http://www.ipas.org.tw/MG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pas.org.tw/ANT" TargetMode="External"/><Relationship Id="rId12" Type="http://schemas.openxmlformats.org/officeDocument/2006/relationships/hyperlink" Target="http://www.ipas.org.tw/C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ipas.org.tw/PCB" TargetMode="External"/><Relationship Id="rId11" Type="http://schemas.openxmlformats.org/officeDocument/2006/relationships/hyperlink" Target="http://www.ipas.org.tw/FQA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ipas.org.tw/EV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pas.org.tw/MDMT" TargetMode="External"/><Relationship Id="rId14" Type="http://schemas.openxmlformats.org/officeDocument/2006/relationships/hyperlink" Target="http://www.ipas.org.tw/MA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齊宇柔</cp:lastModifiedBy>
  <cp:revision>3</cp:revision>
  <dcterms:created xsi:type="dcterms:W3CDTF">2016-03-14T06:35:00Z</dcterms:created>
  <dcterms:modified xsi:type="dcterms:W3CDTF">2016-03-14T06:41:00Z</dcterms:modified>
</cp:coreProperties>
</file>