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F" w:rsidRPr="004F05E6" w:rsidRDefault="00DE7523" w:rsidP="009A0F30">
      <w:pPr>
        <w:pStyle w:val="a9"/>
        <w:numPr>
          <w:ilvl w:val="0"/>
          <w:numId w:val="8"/>
        </w:numPr>
        <w:tabs>
          <w:tab w:val="left" w:pos="6672"/>
        </w:tabs>
        <w:snapToGrid w:val="0"/>
        <w:spacing w:beforeLines="25" w:before="90"/>
        <w:ind w:leftChars="0" w:left="357" w:hanging="357"/>
        <w:jc w:val="both"/>
        <w:rPr>
          <w:rFonts w:ascii="Times New Roman" w:eastAsia="標楷體" w:hAnsi="Times New Roman" w:cs="Times New Roman"/>
          <w:sz w:val="28"/>
          <w:szCs w:val="28"/>
          <w:lang w:val="fr-FR"/>
        </w:rPr>
      </w:pP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如圖示，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此實驗</w:t>
      </w: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為</w:t>
      </w:r>
      <w:r w:rsidR="00B43707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使</w:t>
      </w: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用應變</w:t>
      </w:r>
      <w:proofErr w:type="gramStart"/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規</w:t>
      </w:r>
      <w:proofErr w:type="gramEnd"/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(</w:t>
      </w:r>
      <w:r w:rsidR="00A924A4">
        <w:rPr>
          <w:rFonts w:ascii="Times New Roman" w:eastAsia="標楷體" w:hAnsi="Times New Roman" w:cs="Times New Roman"/>
          <w:sz w:val="28"/>
          <w:szCs w:val="28"/>
          <w:lang w:val="fr-FR"/>
        </w:rPr>
        <w:t>s</w:t>
      </w:r>
      <w:r w:rsidR="00A924A4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tr</w:t>
      </w:r>
      <w:r w:rsidR="001A5B46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ain </w:t>
      </w:r>
      <w:r w:rsidR="00A924A4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ga</w:t>
      </w:r>
      <w:r w:rsidR="000E4942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u</w:t>
      </w: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es)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黏貼在</w:t>
      </w: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懸臂</w:t>
      </w:r>
      <w:proofErr w:type="gramStart"/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樑</w:t>
      </w:r>
      <w:proofErr w:type="gramEnd"/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(bending bean)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上</w:t>
      </w:r>
      <w:r w:rsidR="001A5B46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可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檢測</w:t>
      </w: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受力時所造成</w:t>
      </w:r>
      <w:r w:rsidR="0047757D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彎</w:t>
      </w:r>
      <w:r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曲變形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。此</w:t>
      </w:r>
      <w:r w:rsidR="00A82271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量測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電路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是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利用</w:t>
      </w:r>
      <w:proofErr w:type="gramStart"/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惠斯頓電橋</w:t>
      </w:r>
      <w:proofErr w:type="gramEnd"/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(Wheatstone bridge)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將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應變</w:t>
      </w:r>
      <w:proofErr w:type="gramStart"/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規</w:t>
      </w:r>
      <w:proofErr w:type="gramEnd"/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的</w:t>
      </w:r>
      <w:r w:rsidR="000E4942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電阻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變化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轉換成電壓訊號輸出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，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並透過運算放大器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(operational amplifier)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將信號放大，即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可反推得到應變</w:t>
      </w:r>
      <w:r w:rsidR="001D3FC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情況</w:t>
      </w:r>
      <w:r w:rsidR="006D141C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。</w:t>
      </w:r>
      <w:proofErr w:type="gramStart"/>
      <w:r w:rsidR="001A5B46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惠斯頓電橋</w:t>
      </w:r>
      <w:proofErr w:type="gramEnd"/>
      <w:r w:rsidR="001A5B46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電路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中</w:t>
      </w:r>
      <w:r w:rsidR="001A5B46" w:rsidRPr="005648CB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R</w:t>
      </w:r>
      <w:r w:rsidR="001A5B46" w:rsidRPr="005648CB">
        <w:rPr>
          <w:rFonts w:ascii="Times New Roman" w:eastAsia="標楷體" w:hAnsi="Times New Roman" w:cs="Times New Roman"/>
          <w:sz w:val="28"/>
          <w:szCs w:val="28"/>
          <w:vertAlign w:val="subscript"/>
          <w:lang w:val="fr-FR"/>
        </w:rPr>
        <w:t>1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~</w:t>
      </w:r>
      <w:r w:rsidR="005648CB" w:rsidRPr="005648CB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R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vertAlign w:val="subscript"/>
          <w:lang w:val="fr-FR"/>
        </w:rPr>
        <w:t>4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分別為應變</w:t>
      </w:r>
      <w:proofErr w:type="gramStart"/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規</w:t>
      </w:r>
      <w:proofErr w:type="gramEnd"/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所對應之電阻值，在無應力時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(un-stressed)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電阻皆為</w:t>
      </w:r>
      <w:r w:rsidR="005648CB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120Ω</w:t>
      </w:r>
      <w:r w:rsidR="005648CB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，</w:t>
      </w:r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且</w:t>
      </w:r>
      <w:r w:rsidR="006D70FD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給予</w:t>
      </w:r>
      <w:r w:rsidR="002E0122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電源</w:t>
      </w:r>
      <w:r w:rsidR="002E0122" w:rsidRPr="002E0122">
        <w:rPr>
          <w:rFonts w:ascii="Times New Roman" w:eastAsia="標楷體" w:hAnsi="Times New Roman" w:cs="Times New Roman" w:hint="eastAsia"/>
          <w:i/>
          <w:sz w:val="28"/>
          <w:szCs w:val="28"/>
          <w:lang w:val="fr-FR"/>
        </w:rPr>
        <w:t>V</w:t>
      </w:r>
      <w:r w:rsidR="002E0122" w:rsidRPr="002E0122">
        <w:rPr>
          <w:rFonts w:ascii="Times New Roman" w:eastAsia="標楷體" w:hAnsi="Times New Roman" w:cs="Times New Roman" w:hint="eastAsia"/>
          <w:i/>
          <w:sz w:val="28"/>
          <w:szCs w:val="28"/>
          <w:vertAlign w:val="subscript"/>
          <w:lang w:val="fr-FR"/>
        </w:rPr>
        <w:t>S</w:t>
      </w:r>
      <w:r w:rsidR="002E0122">
        <w:rPr>
          <w:rFonts w:ascii="Times New Roman" w:eastAsia="標楷體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2E0122">
        <w:rPr>
          <w:rFonts w:ascii="Times New Roman" w:eastAsia="標楷體" w:hAnsi="Times New Roman" w:cs="Times New Roman"/>
          <w:sz w:val="28"/>
          <w:szCs w:val="28"/>
          <w:lang w:val="fr-FR"/>
        </w:rPr>
        <w:t>=10V</w:t>
      </w:r>
      <w:r w:rsidR="002E0122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。</w:t>
      </w:r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實驗中當施加</w:t>
      </w:r>
      <w:proofErr w:type="gramStart"/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一彎矩力</w:t>
      </w:r>
      <w:proofErr w:type="gramEnd"/>
      <w:r w:rsidR="00192A03" w:rsidRPr="00192A03">
        <w:rPr>
          <w:rFonts w:ascii="Times New Roman" w:eastAsia="標楷體" w:hAnsi="Times New Roman" w:cs="Times New Roman" w:hint="eastAsia"/>
          <w:i/>
          <w:sz w:val="28"/>
          <w:szCs w:val="28"/>
          <w:lang w:val="fr-FR"/>
        </w:rPr>
        <w:t>F</w:t>
      </w:r>
      <w:r w:rsidR="00192A03" w:rsidRPr="00192A03">
        <w:rPr>
          <w:rFonts w:ascii="Times New Roman" w:eastAsia="標楷體" w:hAnsi="Times New Roman" w:cs="Times New Roman" w:hint="eastAsia"/>
          <w:i/>
          <w:sz w:val="28"/>
          <w:szCs w:val="28"/>
          <w:vertAlign w:val="subscript"/>
          <w:lang w:val="fr-FR"/>
        </w:rPr>
        <w:t>B</w:t>
      </w:r>
      <w:r w:rsidR="00192A03">
        <w:rPr>
          <w:rFonts w:ascii="Times New Roman" w:eastAsia="標楷體" w:hAnsi="Times New Roman" w:cs="Times New Roman" w:hint="eastAsia"/>
          <w:i/>
          <w:sz w:val="28"/>
          <w:szCs w:val="28"/>
          <w:vertAlign w:val="subscript"/>
          <w:lang w:val="fr-FR"/>
        </w:rPr>
        <w:t xml:space="preserve"> </w:t>
      </w:r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(bending force)</w:t>
      </w:r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時，</w:t>
      </w:r>
      <w:r w:rsidR="009A0F30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若</w:t>
      </w:r>
      <w:r w:rsidR="00192A03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應變</w:t>
      </w:r>
      <w:proofErr w:type="gramStart"/>
      <w:r w:rsidR="00192A03" w:rsidRPr="005648CB">
        <w:rPr>
          <w:rFonts w:ascii="Times New Roman" w:eastAsia="標楷體" w:hAnsi="Times New Roman" w:cs="Times New Roman"/>
          <w:sz w:val="28"/>
          <w:szCs w:val="28"/>
          <w:lang w:val="fr-FR"/>
        </w:rPr>
        <w:t>規</w:t>
      </w:r>
      <w:proofErr w:type="gramEnd"/>
      <w:r w:rsidR="00192A03" w:rsidRPr="00192A03">
        <w:rPr>
          <w:rFonts w:ascii="Times New Roman" w:eastAsia="標楷體" w:hAnsi="Times New Roman" w:cs="Times New Roman" w:hint="eastAsia"/>
          <w:i/>
          <w:sz w:val="28"/>
          <w:szCs w:val="28"/>
          <w:lang w:val="fr-FR"/>
        </w:rPr>
        <w:t>R</w:t>
      </w:r>
      <w:r w:rsidR="00192A03" w:rsidRPr="00192A03">
        <w:rPr>
          <w:rFonts w:ascii="Times New Roman" w:eastAsia="標楷體" w:hAnsi="Times New Roman" w:cs="Times New Roman" w:hint="eastAsia"/>
          <w:sz w:val="28"/>
          <w:szCs w:val="28"/>
          <w:vertAlign w:val="subscript"/>
          <w:lang w:val="fr-FR"/>
        </w:rPr>
        <w:t>1</w:t>
      </w:r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與</w:t>
      </w:r>
      <w:r w:rsidR="00192A03" w:rsidRPr="00192A03">
        <w:rPr>
          <w:rFonts w:ascii="Times New Roman" w:eastAsia="標楷體" w:hAnsi="Times New Roman" w:cs="Times New Roman" w:hint="eastAsia"/>
          <w:i/>
          <w:sz w:val="28"/>
          <w:szCs w:val="28"/>
          <w:lang w:val="fr-FR"/>
        </w:rPr>
        <w:t>R</w:t>
      </w:r>
      <w:r w:rsidR="00192A03" w:rsidRPr="00192A03">
        <w:rPr>
          <w:rFonts w:ascii="Times New Roman" w:eastAsia="標楷體" w:hAnsi="Times New Roman" w:cs="Times New Roman" w:hint="eastAsia"/>
          <w:sz w:val="28"/>
          <w:szCs w:val="28"/>
          <w:vertAlign w:val="subscript"/>
          <w:lang w:val="fr-FR"/>
        </w:rPr>
        <w:t>3</w:t>
      </w:r>
      <w:r w:rsidR="00192A03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電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阻值增加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5%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，而</w:t>
      </w:r>
      <w:r w:rsidR="00192A03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R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vertAlign w:val="subscript"/>
          <w:lang w:val="fr-FR"/>
        </w:rPr>
        <w:t>2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及</w:t>
      </w:r>
      <w:r w:rsidR="00192A03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R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vertAlign w:val="subscript"/>
          <w:lang w:val="fr-FR"/>
        </w:rPr>
        <w:t>4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值減少</w:t>
      </w:r>
      <w:r w:rsidR="00192A03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5%</w:t>
      </w:r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。試問</w:t>
      </w:r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 : </w:t>
      </w:r>
      <w:r w:rsidR="00D763D8" w:rsidRPr="004F05E6">
        <w:rPr>
          <w:rFonts w:ascii="Times New Roman" w:eastAsia="標楷體" w:hAnsi="Times New Roman" w:cs="Times New Roman"/>
          <w:szCs w:val="24"/>
          <w:lang w:val="fr-FR"/>
        </w:rPr>
        <w:t>（</w:t>
      </w:r>
      <w:r w:rsidR="00D763D8" w:rsidRPr="004F05E6">
        <w:rPr>
          <w:rFonts w:ascii="Times New Roman" w:eastAsia="標楷體" w:hAnsi="Times New Roman" w:cs="Times New Roman"/>
          <w:szCs w:val="24"/>
          <w:lang w:val="fr-FR"/>
        </w:rPr>
        <w:t>30%</w:t>
      </w:r>
      <w:r w:rsidR="00D763D8" w:rsidRPr="004F05E6">
        <w:rPr>
          <w:rFonts w:ascii="Times New Roman" w:eastAsia="標楷體" w:hAnsi="Times New Roman" w:cs="Times New Roman"/>
          <w:szCs w:val="24"/>
          <w:lang w:val="fr-FR"/>
        </w:rPr>
        <w:t>）</w:t>
      </w:r>
    </w:p>
    <w:p w:rsidR="00E4466A" w:rsidRPr="004F05E6" w:rsidRDefault="004F05E6" w:rsidP="006D70FD">
      <w:pPr>
        <w:tabs>
          <w:tab w:val="left" w:pos="6672"/>
        </w:tabs>
        <w:snapToGrid w:val="0"/>
        <w:spacing w:beforeLines="50" w:before="180"/>
        <w:ind w:firstLineChars="100" w:firstLine="280"/>
        <w:rPr>
          <w:rFonts w:ascii="Times New Roman" w:eastAsia="標楷體" w:hAnsi="Times New Roman" w:cs="Times New Roman"/>
          <w:sz w:val="28"/>
          <w:szCs w:val="28"/>
          <w:lang w:val="fr-FR"/>
        </w:rPr>
      </w:pPr>
      <w:r w:rsidRPr="004F05E6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(</w:t>
      </w:r>
      <w:r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a</w:t>
      </w:r>
      <w:r w:rsidRPr="004F05E6"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)</w:t>
      </w:r>
      <w:proofErr w:type="gramStart"/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電橋輸出</w:t>
      </w:r>
      <w:proofErr w:type="gramEnd"/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兩端的電位差</w:t>
      </w:r>
      <w:r w:rsidR="00E4466A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 (</w:t>
      </w:r>
      <w:r w:rsidR="001A5B46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V</w:t>
      </w:r>
      <w:r w:rsidR="001A5B46" w:rsidRPr="004F05E6">
        <w:rPr>
          <w:rFonts w:ascii="Times New Roman" w:eastAsia="標楷體" w:hAnsi="Times New Roman" w:cs="Times New Roman"/>
          <w:i/>
          <w:sz w:val="28"/>
          <w:szCs w:val="28"/>
          <w:vertAlign w:val="subscript"/>
          <w:lang w:val="fr-FR"/>
        </w:rPr>
        <w:t>b</w:t>
      </w:r>
      <w:r w:rsidR="00E4466A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-</w:t>
      </w:r>
      <w:r w:rsidR="00E4466A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V</w:t>
      </w:r>
      <w:r w:rsidR="00E4466A" w:rsidRPr="004F05E6">
        <w:rPr>
          <w:rFonts w:ascii="Times New Roman" w:eastAsia="標楷體" w:hAnsi="Times New Roman" w:cs="Times New Roman"/>
          <w:i/>
          <w:sz w:val="28"/>
          <w:szCs w:val="28"/>
          <w:vertAlign w:val="subscript"/>
          <w:lang w:val="fr-FR"/>
        </w:rPr>
        <w:t>c</w:t>
      </w:r>
      <w:r w:rsidR="00E4466A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) ?</w:t>
      </w:r>
      <w:r w:rsidR="001A5B46" w:rsidRPr="004F05E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A0F30" w:rsidRPr="004F05E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A5B46" w:rsidRPr="004F05E6">
        <w:rPr>
          <w:rFonts w:ascii="Times New Roman" w:eastAsia="標楷體" w:hAnsi="Times New Roman" w:cs="Times New Roman"/>
          <w:sz w:val="28"/>
          <w:szCs w:val="28"/>
        </w:rPr>
        <w:t>(</w:t>
      </w:r>
      <w:r w:rsidR="001A5B46" w:rsidRPr="004F05E6">
        <w:rPr>
          <w:rFonts w:ascii="Times New Roman" w:eastAsia="標楷體" w:hAnsi="Times New Roman" w:cs="Times New Roman"/>
          <w:sz w:val="28"/>
          <w:szCs w:val="28"/>
        </w:rPr>
        <w:t>以電路符號</w:t>
      </w:r>
      <w:r w:rsidR="001A5B46" w:rsidRPr="004F05E6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1A5B46" w:rsidRPr="004F05E6">
        <w:rPr>
          <w:rFonts w:ascii="Times New Roman" w:eastAsia="標楷體" w:hAnsi="Times New Roman" w:cs="Times New Roman"/>
          <w:sz w:val="28"/>
          <w:szCs w:val="28"/>
        </w:rPr>
        <w:t>~</w:t>
      </w:r>
      <w:r w:rsidR="001A5B46" w:rsidRPr="004F05E6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1A5B46" w:rsidRPr="004F05E6">
        <w:rPr>
          <w:rFonts w:ascii="Times New Roman" w:eastAsia="標楷體" w:hAnsi="Times New Roman" w:cs="Times New Roman"/>
          <w:sz w:val="28"/>
          <w:szCs w:val="28"/>
        </w:rPr>
        <w:t>表示即可</w:t>
      </w:r>
      <w:r w:rsidR="001A5B46" w:rsidRPr="004F05E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4466A" w:rsidRPr="004F05E6" w:rsidRDefault="004F05E6" w:rsidP="004F05E6">
      <w:pPr>
        <w:tabs>
          <w:tab w:val="left" w:pos="6672"/>
        </w:tabs>
        <w:snapToGrid w:val="0"/>
        <w:ind w:firstLineChars="100" w:firstLine="280"/>
        <w:rPr>
          <w:rFonts w:ascii="Times New Roman" w:eastAsia="標楷體" w:hAnsi="Times New Roman" w:cs="Times New Roman"/>
          <w:sz w:val="28"/>
          <w:szCs w:val="28"/>
          <w:lang w:val="fr-FR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val="fr-FR"/>
        </w:rPr>
        <w:t>b</w:t>
      </w:r>
      <w:r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)</w:t>
      </w:r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為</w:t>
      </w:r>
      <w:proofErr w:type="gramStart"/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何在電橋和</w:t>
      </w:r>
      <w:proofErr w:type="gramEnd"/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差分放大器之間需放置一個緩衝器</w:t>
      </w:r>
      <w:r w:rsidR="00D763D8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/</w:t>
      </w:r>
      <w:r w:rsidR="009A0F30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電壓追隨器</w:t>
      </w:r>
      <w:r w:rsidR="00D763D8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(buffer)</w:t>
      </w:r>
      <w:r w:rsidR="00E4466A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?</w:t>
      </w:r>
    </w:p>
    <w:p w:rsidR="00E4466A" w:rsidRPr="004F05E6" w:rsidRDefault="004F05E6" w:rsidP="004F05E6">
      <w:pPr>
        <w:tabs>
          <w:tab w:val="left" w:pos="6672"/>
        </w:tabs>
        <w:snapToGrid w:val="0"/>
        <w:ind w:firstLineChars="100" w:firstLine="280"/>
        <w:rPr>
          <w:rFonts w:ascii="Times New Roman" w:eastAsia="標楷體" w:hAnsi="Times New Roman" w:cs="Times New Roman"/>
          <w:sz w:val="28"/>
          <w:szCs w:val="28"/>
          <w:lang w:val="fr-FR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val="fr-FR"/>
        </w:rPr>
        <w:t>c</w:t>
      </w:r>
      <w:r>
        <w:rPr>
          <w:rFonts w:ascii="Times New Roman" w:eastAsia="標楷體" w:hAnsi="Times New Roman" w:cs="Times New Roman" w:hint="eastAsia"/>
          <w:sz w:val="28"/>
          <w:szCs w:val="28"/>
          <w:lang w:val="fr-FR"/>
        </w:rPr>
        <w:t>)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若</w:t>
      </w:r>
      <w:r w:rsidR="009570CE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R</w:t>
      </w:r>
      <w:r w:rsidR="009570CE" w:rsidRPr="004F05E6">
        <w:rPr>
          <w:rFonts w:ascii="Times New Roman" w:eastAsia="標楷體" w:hAnsi="Times New Roman" w:cs="Times New Roman"/>
          <w:i/>
          <w:sz w:val="28"/>
          <w:szCs w:val="28"/>
          <w:vertAlign w:val="subscript"/>
          <w:lang w:val="fr-FR"/>
        </w:rPr>
        <w:t>x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=1k</w:t>
      </w:r>
      <w:r w:rsidR="009570CE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Ω,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 </w:t>
      </w:r>
      <w:r w:rsidR="009570CE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R</w:t>
      </w:r>
      <w:r w:rsidR="009570CE" w:rsidRPr="004F05E6">
        <w:rPr>
          <w:rFonts w:ascii="Times New Roman" w:eastAsia="標楷體" w:hAnsi="Times New Roman" w:cs="Times New Roman"/>
          <w:i/>
          <w:sz w:val="28"/>
          <w:szCs w:val="28"/>
          <w:vertAlign w:val="subscript"/>
          <w:lang w:val="fr-FR"/>
        </w:rPr>
        <w:t>y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=5k</w:t>
      </w:r>
      <w:r w:rsidR="009570CE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Ω,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 </w:t>
      </w:r>
      <w:r w:rsidR="001A5B46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計算</w:t>
      </w:r>
      <w:r w:rsidR="00B43707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差分</w:t>
      </w:r>
      <w:r w:rsidR="009570CE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放大器</w:t>
      </w:r>
      <w:r w:rsidR="00B43707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(differential amplifier)</w:t>
      </w:r>
      <w:r w:rsidR="009570CE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>輸出電壓值</w:t>
      </w:r>
      <w:r w:rsidR="009570CE" w:rsidRPr="004F05E6">
        <w:rPr>
          <w:rFonts w:ascii="Times New Roman" w:eastAsia="標楷體" w:hAnsi="Times New Roman" w:cs="Times New Roman"/>
          <w:i/>
          <w:sz w:val="28"/>
          <w:szCs w:val="28"/>
          <w:lang w:val="fr-FR"/>
        </w:rPr>
        <w:t>V</w:t>
      </w:r>
      <w:r w:rsidR="009570CE" w:rsidRPr="004F05E6">
        <w:rPr>
          <w:rFonts w:ascii="Times New Roman" w:eastAsia="標楷體" w:hAnsi="Times New Roman" w:cs="Times New Roman"/>
          <w:i/>
          <w:sz w:val="28"/>
          <w:szCs w:val="28"/>
          <w:vertAlign w:val="subscript"/>
          <w:lang w:val="fr-FR"/>
        </w:rPr>
        <w:t>o</w:t>
      </w:r>
      <w:r w:rsidR="009570CE" w:rsidRPr="004F05E6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 ? </w:t>
      </w:r>
    </w:p>
    <w:p w:rsidR="005372BA" w:rsidRPr="00812AA1" w:rsidRDefault="00E66493" w:rsidP="00D763D8">
      <w:pPr>
        <w:tabs>
          <w:tab w:val="left" w:pos="6672"/>
        </w:tabs>
        <w:snapToGrid w:val="0"/>
        <w:spacing w:beforeLines="25" w:before="90" w:afterLines="100" w:after="360"/>
        <w:jc w:val="right"/>
        <w:rPr>
          <w:rFonts w:ascii="Calibri" w:eastAsia="標楷體" w:hAnsi="Calibri" w:cs="Times New Roman"/>
          <w:sz w:val="28"/>
          <w:szCs w:val="28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4pt;margin-top:11pt;width:307.5pt;height:137.5pt;z-index:251662336;mso-position-horizontal-relative:text;mso-position-vertical-relative:text">
            <v:imagedata r:id="rId9" o:title=""/>
            <w10:wrap type="square"/>
          </v:shape>
          <o:OLEObject Type="Embed" ProgID="Visio.Drawing.15" ShapeID="_x0000_s1027" DrawAspect="Content" ObjectID="_1678784170" r:id="rId10"/>
        </w:pict>
      </w:r>
      <w:r w:rsidR="00D763D8">
        <w:rPr>
          <w:rFonts w:ascii="Calibri" w:eastAsia="標楷體" w:hAnsi="Calibri" w:cs="Times New Roman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5BFA96" wp14:editId="2CA940A2">
            <wp:simplePos x="0" y="0"/>
            <wp:positionH relativeFrom="column">
              <wp:posOffset>73660</wp:posOffset>
            </wp:positionH>
            <wp:positionV relativeFrom="paragraph">
              <wp:posOffset>340995</wp:posOffset>
            </wp:positionV>
            <wp:extent cx="2026791" cy="1120775"/>
            <wp:effectExtent l="0" t="0" r="0" b="31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91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D8">
        <w:t xml:space="preserve">  </w:t>
      </w:r>
    </w:p>
    <w:p w:rsidR="004A134A" w:rsidRDefault="009C79A8" w:rsidP="004A134A">
      <w:pPr>
        <w:pStyle w:val="a9"/>
        <w:ind w:leftChars="0"/>
        <w:rPr>
          <w:rFonts w:ascii="Times New Roman" w:eastAsia="標楷體" w:hAnsi="Times New Roman" w:cs="Times New Roman"/>
          <w:szCs w:val="24"/>
          <w:lang w:val="fr-FR"/>
        </w:rPr>
      </w:pPr>
      <w:r w:rsidRPr="00812AA1">
        <w:rPr>
          <w:rFonts w:ascii="Times New Roman" w:eastAsia="標楷體" w:hAnsi="Times New Roman" w:cs="Times New Roman" w:hint="eastAsia"/>
          <w:szCs w:val="24"/>
          <w:lang w:val="fr-FR"/>
        </w:rPr>
        <w:t xml:space="preserve">        </w:t>
      </w:r>
    </w:p>
    <w:p w:rsidR="00D763D8" w:rsidRDefault="00D763D8" w:rsidP="004A134A">
      <w:pPr>
        <w:pStyle w:val="a9"/>
        <w:ind w:leftChars="0"/>
        <w:rPr>
          <w:rFonts w:ascii="Times New Roman" w:eastAsia="標楷體" w:hAnsi="Times New Roman" w:cs="Times New Roman"/>
          <w:szCs w:val="24"/>
          <w:lang w:val="fr-FR"/>
        </w:rPr>
      </w:pPr>
    </w:p>
    <w:p w:rsidR="00D763D8" w:rsidRPr="009570CE" w:rsidRDefault="00D763D8" w:rsidP="004A134A">
      <w:pPr>
        <w:pStyle w:val="a9"/>
        <w:ind w:leftChars="0"/>
        <w:rPr>
          <w:rFonts w:ascii="Times New Roman" w:eastAsia="標楷體" w:hAnsi="Times New Roman" w:cs="Times New Roman"/>
          <w:szCs w:val="24"/>
          <w:lang w:val="fr-FR"/>
        </w:rPr>
      </w:pPr>
    </w:p>
    <w:p w:rsidR="00323A0E" w:rsidRPr="00AC0383" w:rsidRDefault="0076625C" w:rsidP="001F6942">
      <w:pPr>
        <w:pStyle w:val="a9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C0383">
        <w:rPr>
          <w:rFonts w:ascii="Times New Roman" w:eastAsia="標楷體" w:hAnsi="Times New Roman" w:cs="Times New Roman"/>
          <w:kern w:val="0"/>
          <w:sz w:val="28"/>
          <w:szCs w:val="28"/>
        </w:rPr>
        <w:t>如圖示</w:t>
      </w:r>
      <w:r w:rsidRPr="009570CE">
        <w:rPr>
          <w:rFonts w:ascii="Times New Roman" w:eastAsia="標楷體" w:hAnsi="Times New Roman" w:cs="Times New Roman"/>
          <w:kern w:val="0"/>
          <w:sz w:val="28"/>
          <w:szCs w:val="28"/>
          <w:lang w:val="fr-FR"/>
        </w:rPr>
        <w:t>，</w:t>
      </w:r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若開關在</w:t>
      </w:r>
      <w:r w:rsidR="00AC0383" w:rsidRPr="009570CE">
        <w:rPr>
          <w:rFonts w:ascii="Times New Roman" w:eastAsia="標楷體" w:hAnsi="Times New Roman" w:cs="Times New Roman"/>
          <w:kern w:val="0"/>
          <w:sz w:val="28"/>
          <w:szCs w:val="28"/>
          <w:lang w:val="fr-FR"/>
        </w:rPr>
        <w:t>t &lt;0</w:t>
      </w:r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為閉合且在</w:t>
      </w:r>
      <w:r w:rsidR="00AC0383" w:rsidRPr="009570CE">
        <w:rPr>
          <w:rFonts w:ascii="Times New Roman" w:eastAsia="標楷體" w:hAnsi="Times New Roman" w:cs="Times New Roman"/>
          <w:kern w:val="0"/>
          <w:sz w:val="28"/>
          <w:szCs w:val="28"/>
          <w:lang w:val="fr-FR"/>
        </w:rPr>
        <w:t>t =0</w:t>
      </w:r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時打開</w:t>
      </w:r>
      <w:r w:rsidR="00AC0383" w:rsidRPr="009570CE">
        <w:rPr>
          <w:rFonts w:ascii="Times New Roman" w:eastAsia="標楷體" w:hAnsi="Times New Roman" w:cs="Times New Roman"/>
          <w:kern w:val="0"/>
          <w:sz w:val="28"/>
          <w:szCs w:val="28"/>
          <w:lang w:val="fr-FR"/>
        </w:rPr>
        <w:t>，</w:t>
      </w:r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已知電路在零秒之前已</w:t>
      </w:r>
      <w:proofErr w:type="gramStart"/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處於穩態</w:t>
      </w:r>
      <w:proofErr w:type="gramEnd"/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(steady state)</w:t>
      </w:r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，求下列各參數在零秒瞬間的</w:t>
      </w:r>
      <w:proofErr w:type="gramStart"/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前後值</w:t>
      </w:r>
      <w:proofErr w:type="gramEnd"/>
      <w:r w:rsidR="00AC0383" w:rsidRPr="00AC038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6D70FD" w:rsidRPr="006D70FD">
        <w:rPr>
          <w:rFonts w:ascii="Times New Roman" w:eastAsia="標楷體" w:hAnsi="Times New Roman" w:cs="Times New Roman"/>
          <w:szCs w:val="24"/>
          <w:lang w:val="fr-FR"/>
        </w:rPr>
        <w:t xml:space="preserve"> </w:t>
      </w:r>
      <w:r w:rsidR="006D70FD">
        <w:rPr>
          <w:rFonts w:ascii="Times New Roman" w:eastAsia="標楷體" w:hAnsi="Times New Roman" w:cs="Times New Roman" w:hint="eastAsia"/>
          <w:szCs w:val="24"/>
          <w:lang w:val="fr-FR"/>
        </w:rPr>
        <w:t xml:space="preserve">  </w:t>
      </w:r>
      <w:r w:rsidR="006D70FD" w:rsidRPr="00AC0383">
        <w:rPr>
          <w:rFonts w:ascii="Times New Roman" w:eastAsia="標楷體" w:hAnsi="Times New Roman" w:cs="Times New Roman"/>
          <w:szCs w:val="24"/>
          <w:lang w:val="fr-FR"/>
        </w:rPr>
        <w:t>（</w:t>
      </w:r>
      <w:r w:rsidR="006D70FD" w:rsidRPr="00AC0383">
        <w:rPr>
          <w:rFonts w:ascii="Times New Roman" w:eastAsia="標楷體" w:hAnsi="Times New Roman" w:cs="Times New Roman"/>
          <w:szCs w:val="24"/>
          <w:lang w:val="fr-FR"/>
        </w:rPr>
        <w:t>20%</w:t>
      </w:r>
      <w:r w:rsidR="006D70FD" w:rsidRPr="00AC0383">
        <w:rPr>
          <w:rFonts w:ascii="Times New Roman" w:eastAsia="標楷體" w:hAnsi="Times New Roman" w:cs="Times New Roman"/>
          <w:szCs w:val="24"/>
          <w:lang w:val="fr-FR"/>
        </w:rPr>
        <w:t>）</w:t>
      </w:r>
    </w:p>
    <w:p w:rsidR="00323A0E" w:rsidRPr="00AC0383" w:rsidRDefault="00AC0383" w:rsidP="00AC038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i/>
          <w:sz w:val="28"/>
          <w:szCs w:val="28"/>
        </w:rPr>
        <w:t xml:space="preserve">  </w:t>
      </w:r>
      <w:r w:rsidR="001F6942">
        <w:rPr>
          <w:rFonts w:ascii="Times New Roman" w:eastAsia="標楷體" w:hAnsi="Times New Roman" w:cs="Times New Roman" w:hint="eastAsia"/>
          <w:i/>
          <w:sz w:val="28"/>
          <w:szCs w:val="28"/>
        </w:rPr>
        <w:t xml:space="preserve"> 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>v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MS Gothic" w:hAnsi="Times New Roman" w:cs="Times New Roman"/>
          <w:sz w:val="28"/>
          <w:szCs w:val="28"/>
          <w:vertAlign w:val="superscript"/>
        </w:rPr>
        <w:t>−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),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 xml:space="preserve"> v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),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 xml:space="preserve"> i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MS Gothic" w:hAnsi="Times New Roman" w:cs="Times New Roman"/>
          <w:sz w:val="28"/>
          <w:szCs w:val="28"/>
          <w:vertAlign w:val="superscript"/>
        </w:rPr>
        <w:t>−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),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 xml:space="preserve"> i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),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 xml:space="preserve"> v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MS Gothic" w:hAnsi="Times New Roman" w:cs="Times New Roman"/>
          <w:sz w:val="28"/>
          <w:szCs w:val="28"/>
          <w:vertAlign w:val="superscript"/>
        </w:rPr>
        <w:t>−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),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 xml:space="preserve"> v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),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 xml:space="preserve"> i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MS Gothic" w:hAnsi="Times New Roman" w:cs="Times New Roman"/>
          <w:sz w:val="28"/>
          <w:szCs w:val="28"/>
          <w:vertAlign w:val="superscript"/>
        </w:rPr>
        <w:t>−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</w:t>
      </w:r>
      <w:r w:rsidRPr="00AC0383">
        <w:rPr>
          <w:rFonts w:ascii="Times New Roman" w:eastAsia="標楷體" w:hAnsi="Times New Roman" w:cs="Times New Roman"/>
          <w:sz w:val="28"/>
          <w:szCs w:val="28"/>
        </w:rPr>
        <w:t>及</w:t>
      </w:r>
      <w:r w:rsidRPr="00AC0383">
        <w:rPr>
          <w:rFonts w:ascii="Times New Roman" w:eastAsia="標楷體" w:hAnsi="Times New Roman" w:cs="Times New Roman"/>
          <w:i/>
          <w:sz w:val="28"/>
          <w:szCs w:val="28"/>
        </w:rPr>
        <w:t>i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AC0383">
        <w:rPr>
          <w:rFonts w:ascii="Times New Roman" w:eastAsia="標楷體" w:hAnsi="Times New Roman" w:cs="Times New Roman"/>
          <w:sz w:val="28"/>
          <w:szCs w:val="28"/>
        </w:rPr>
        <w:t>(0</w:t>
      </w:r>
      <w:r w:rsidRPr="00AC0383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Pr="00AC0383">
        <w:rPr>
          <w:rFonts w:ascii="Times New Roman" w:eastAsia="標楷體" w:hAnsi="Times New Roman" w:cs="Times New Roman"/>
          <w:sz w:val="28"/>
          <w:szCs w:val="28"/>
        </w:rPr>
        <w:t>)</w:t>
      </w:r>
      <w:r w:rsidRPr="00AC0383">
        <w:rPr>
          <w:rFonts w:ascii="Times New Roman" w:eastAsia="標楷體" w:hAnsi="Times New Roman" w:cs="Times New Roman"/>
          <w:sz w:val="28"/>
          <w:szCs w:val="28"/>
        </w:rPr>
        <w:t>。</w:t>
      </w:r>
      <w:r w:rsidR="00D763D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23A0E" w:rsidRDefault="001F6942" w:rsidP="00AC0383">
      <w:pPr>
        <w:spacing w:before="100" w:beforeAutospacing="1" w:after="100" w:afterAutospacing="1"/>
        <w:rPr>
          <w:szCs w:val="24"/>
        </w:rPr>
      </w:pPr>
      <w:r>
        <w:rPr>
          <w:rFonts w:hint="eastAsia"/>
          <w:szCs w:val="24"/>
        </w:rPr>
        <w:t xml:space="preserve">   </w:t>
      </w:r>
      <w:r w:rsidR="00AC0383" w:rsidRPr="00AC0383">
        <w:rPr>
          <w:noProof/>
          <w:szCs w:val="24"/>
        </w:rPr>
        <w:drawing>
          <wp:inline distT="0" distB="0" distL="0" distR="0">
            <wp:extent cx="3351574" cy="1544320"/>
            <wp:effectExtent l="0" t="0" r="127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29" cy="1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00" w:rsidRDefault="001A5E00">
      <w:pPr>
        <w:rPr>
          <w:szCs w:val="24"/>
        </w:rPr>
      </w:pPr>
    </w:p>
    <w:p w:rsidR="006D70FD" w:rsidRDefault="006D70FD">
      <w:pPr>
        <w:rPr>
          <w:szCs w:val="24"/>
        </w:rPr>
      </w:pPr>
    </w:p>
    <w:p w:rsidR="006D70FD" w:rsidRDefault="006D70FD">
      <w:pPr>
        <w:rPr>
          <w:szCs w:val="24"/>
        </w:rPr>
      </w:pPr>
    </w:p>
    <w:p w:rsidR="006D70FD" w:rsidRDefault="00BB76E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3FFFE" wp14:editId="2A509189">
                <wp:simplePos x="0" y="0"/>
                <wp:positionH relativeFrom="column">
                  <wp:posOffset>5215890</wp:posOffset>
                </wp:positionH>
                <wp:positionV relativeFrom="paragraph">
                  <wp:posOffset>465455</wp:posOffset>
                </wp:positionV>
                <wp:extent cx="1120140" cy="3276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EB" w:rsidRPr="003A2938" w:rsidRDefault="00BB76EB" w:rsidP="00BB76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2938">
                              <w:rPr>
                                <w:rFonts w:asciiTheme="majorEastAsia" w:eastAsiaTheme="majorEastAsia" w:hAnsiTheme="majorEastAsia" w:hint="eastAsia"/>
                              </w:rPr>
                              <w:t>背面尚有考題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10.7pt;margin-top:36.65pt;width:88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" fillcolor="white [3201]" strokeweight=".5pt">
                <v:textbox>
                  <w:txbxContent>
                    <w:p w:rsidR="00BB76EB" w:rsidRPr="003A2938" w:rsidRDefault="00BB76EB" w:rsidP="00BB76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A2938">
                        <w:rPr>
                          <w:rFonts w:asciiTheme="majorEastAsia" w:eastAsiaTheme="majorEastAsia" w:hAnsiTheme="majorEastAsia" w:hint="eastAsia"/>
                        </w:rPr>
                        <w:t>背面尚有考題</w:t>
                      </w:r>
                    </w:p>
                  </w:txbxContent>
                </v:textbox>
              </v:shape>
            </w:pict>
          </mc:Fallback>
        </mc:AlternateContent>
      </w:r>
    </w:p>
    <w:p w:rsidR="009C7B3A" w:rsidRPr="00B7327B" w:rsidRDefault="006925C7" w:rsidP="00B7327B">
      <w:pPr>
        <w:spacing w:line="50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B7327B">
        <w:rPr>
          <w:rFonts w:ascii="Times New Roman" w:eastAsia="標楷體" w:hAnsi="Times New Roman" w:cs="Times New Roman"/>
          <w:sz w:val="28"/>
          <w:szCs w:val="28"/>
        </w:rPr>
        <w:lastRenderedPageBreak/>
        <w:t>3.</w:t>
      </w:r>
      <w:r w:rsidR="0083427D" w:rsidRPr="00B7327B">
        <w:rPr>
          <w:rFonts w:ascii="Times New Roman" w:hAnsi="Times New Roman" w:cs="Times New Roman"/>
          <w:sz w:val="28"/>
          <w:szCs w:val="28"/>
        </w:rPr>
        <w:t xml:space="preserve"> 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如圖所示為低通濾波器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(Low pass filter)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和高通濾波器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(high pass filter)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串接形成</w:t>
      </w:r>
      <w:proofErr w:type="gramStart"/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的帶通濾波</w:t>
      </w:r>
      <w:proofErr w:type="gramEnd"/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(band pass filter)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電路，若中頻增益為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20dB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，且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3dB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頻寬從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1kHz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到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10kHz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，已知</w:t>
      </w:r>
      <w:r w:rsidR="0083427D" w:rsidRPr="00B7327B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="0083427D" w:rsidRPr="00B7327B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=</w:t>
      </w:r>
      <w:r w:rsidR="0083427D" w:rsidRPr="00B7327B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="0083427D" w:rsidRPr="00B7327B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 xml:space="preserve"> =</w:t>
      </w:r>
      <w:r w:rsidR="0083427D" w:rsidRPr="00B7327B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="0083427D" w:rsidRPr="00B7327B">
        <w:rPr>
          <w:rFonts w:ascii="Times New Roman" w:eastAsia="標楷體" w:hAnsi="Times New Roman" w:cs="Times New Roman"/>
          <w:sz w:val="28"/>
          <w:szCs w:val="28"/>
          <w:vertAlign w:val="subscript"/>
        </w:rPr>
        <w:t>4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 xml:space="preserve"> =10kΩ</w:t>
      </w:r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試求</w:t>
      </w:r>
      <w:proofErr w:type="gramEnd"/>
      <w:r w:rsidR="0083427D" w:rsidRPr="00B7327B">
        <w:rPr>
          <w:rFonts w:ascii="Times New Roman" w:eastAsia="標楷體" w:hAnsi="Times New Roman" w:cs="Times New Roman"/>
          <w:sz w:val="28"/>
          <w:szCs w:val="28"/>
        </w:rPr>
        <w:t>:</w:t>
      </w:r>
      <w:r w:rsidR="00B732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17832" w:rsidRPr="00B7327B">
        <w:rPr>
          <w:rFonts w:ascii="Times New Roman" w:eastAsia="標楷體" w:hAnsi="Times New Roman" w:cs="Times New Roman"/>
          <w:sz w:val="28"/>
          <w:szCs w:val="28"/>
          <w:lang w:val="fr-FR"/>
        </w:rPr>
        <w:t xml:space="preserve"> </w:t>
      </w:r>
      <w:r w:rsidR="00B17832" w:rsidRPr="00B7327B">
        <w:rPr>
          <w:rFonts w:ascii="Times New Roman" w:eastAsia="標楷體" w:hAnsi="Times New Roman" w:cs="Times New Roman"/>
          <w:szCs w:val="24"/>
          <w:lang w:val="fr-FR"/>
        </w:rPr>
        <w:t>(20%</w:t>
      </w:r>
      <w:proofErr w:type="gramStart"/>
      <w:r w:rsidR="00B17832" w:rsidRPr="00B7327B">
        <w:rPr>
          <w:rFonts w:ascii="Times New Roman" w:eastAsia="標楷體" w:hAnsi="Times New Roman" w:cs="Times New Roman"/>
          <w:szCs w:val="24"/>
          <w:lang w:val="fr-FR"/>
        </w:rPr>
        <w:t>）</w:t>
      </w:r>
      <w:proofErr w:type="gramEnd"/>
    </w:p>
    <w:p w:rsidR="00061C7B" w:rsidRPr="00B7327B" w:rsidRDefault="00061C7B" w:rsidP="00B7327B">
      <w:pPr>
        <w:spacing w:line="500" w:lineRule="exact"/>
        <w:ind w:leftChars="100" w:left="66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B7327B">
        <w:rPr>
          <w:rFonts w:ascii="Times New Roman" w:eastAsia="標楷體" w:hAnsi="Times New Roman" w:cs="Times New Roman"/>
          <w:sz w:val="28"/>
          <w:szCs w:val="28"/>
        </w:rPr>
        <w:t>(a)</w:t>
      </w:r>
      <w:r w:rsidR="00B7327B" w:rsidRPr="00B7327B">
        <w:rPr>
          <w:rFonts w:ascii="Times New Roman" w:hAnsi="Times New Roman" w:cs="Times New Roman"/>
        </w:rPr>
        <w:t xml:space="preserve"> 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寫出電路低通濾波電壓增益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(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  <w:vertAlign w:val="subscript"/>
        </w:rPr>
        <w:t>LP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)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與高通濾波電壓增益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(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  <w:vertAlign w:val="subscript"/>
        </w:rPr>
        <w:t>HP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)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的轉移函數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(transfer function)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。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(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以電路符號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R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、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C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表示即可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130BF" w:rsidRPr="00B7327B" w:rsidRDefault="00061C7B" w:rsidP="006D70FD">
      <w:pPr>
        <w:pStyle w:val="a9"/>
        <w:spacing w:line="500" w:lineRule="exact"/>
        <w:ind w:leftChars="100" w:left="66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B7327B">
        <w:rPr>
          <w:rFonts w:ascii="Times New Roman" w:eastAsia="標楷體" w:hAnsi="Times New Roman" w:cs="Times New Roman"/>
          <w:sz w:val="28"/>
          <w:szCs w:val="28"/>
        </w:rPr>
        <w:t>(b)</w:t>
      </w:r>
      <w:r w:rsidR="00B7327B" w:rsidRPr="006D70FD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6D70FD" w:rsidRPr="006D70FD">
        <w:rPr>
          <w:rFonts w:ascii="標楷體" w:eastAsia="標楷體" w:hAnsi="標楷體" w:cs="Times New Roman" w:hint="eastAsia"/>
          <w:sz w:val="28"/>
          <w:szCs w:val="28"/>
        </w:rPr>
        <w:t>求</w:t>
      </w:r>
      <w:r w:rsidR="00B7327B" w:rsidRPr="006D70FD">
        <w:rPr>
          <w:rFonts w:ascii="標楷體" w:eastAsia="標楷體" w:hAnsi="標楷體" w:cs="Times New Roman"/>
          <w:sz w:val="28"/>
          <w:szCs w:val="28"/>
        </w:rPr>
        <w:t>電路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中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="00B7327B" w:rsidRPr="00B7327B">
        <w:rPr>
          <w:rFonts w:ascii="Times New Roman" w:eastAsia="標楷體" w:hAnsi="Times New Roman" w:cs="Times New Roman"/>
          <w:sz w:val="28"/>
          <w:szCs w:val="28"/>
          <w:vertAlign w:val="subscript"/>
        </w:rPr>
        <w:t>3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、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="00B7327B" w:rsidRPr="00B7327B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、</w:t>
      </w:r>
      <w:r w:rsidR="00B7327B" w:rsidRPr="00B7327B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="00B7327B" w:rsidRPr="00B7327B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B7327B" w:rsidRPr="00B7327B">
        <w:rPr>
          <w:rFonts w:ascii="Times New Roman" w:eastAsia="標楷體" w:hAnsi="Times New Roman" w:cs="Times New Roman"/>
          <w:sz w:val="28"/>
          <w:szCs w:val="28"/>
        </w:rPr>
        <w:t>值。</w:t>
      </w:r>
    </w:p>
    <w:p w:rsidR="00B7327B" w:rsidRDefault="00003F08" w:rsidP="006D70FD">
      <w:pPr>
        <w:pStyle w:val="a9"/>
        <w:spacing w:beforeLines="50" w:before="180" w:line="0" w:lineRule="atLeast"/>
        <w:ind w:leftChars="0" w:left="0" w:right="27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A2131" wp14:editId="6F78395A">
            <wp:simplePos x="0" y="0"/>
            <wp:positionH relativeFrom="column">
              <wp:posOffset>3096260</wp:posOffset>
            </wp:positionH>
            <wp:positionV relativeFrom="paragraph">
              <wp:posOffset>474980</wp:posOffset>
            </wp:positionV>
            <wp:extent cx="3149600" cy="865346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8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7B" w:rsidRPr="00B7327B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1984B45" wp14:editId="7A8C9BE3">
            <wp:extent cx="2978150" cy="1606899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33" cy="16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75" w:rsidRDefault="00D81675" w:rsidP="00061C7B">
      <w:pPr>
        <w:pStyle w:val="a9"/>
        <w:ind w:leftChars="-1" w:left="-2" w:right="-1" w:firstLine="1"/>
        <w:rPr>
          <w:rFonts w:ascii="Times New Roman" w:eastAsia="標楷體" w:hAnsi="Times New Roman" w:cs="Times New Roman"/>
          <w:sz w:val="28"/>
          <w:szCs w:val="28"/>
        </w:rPr>
      </w:pPr>
    </w:p>
    <w:p w:rsidR="006D70FD" w:rsidRPr="00061C7B" w:rsidRDefault="006D70FD" w:rsidP="00061C7B">
      <w:pPr>
        <w:pStyle w:val="a9"/>
        <w:ind w:leftChars="-1" w:left="-2" w:right="-1" w:firstLine="1"/>
        <w:rPr>
          <w:rFonts w:ascii="Times New Roman" w:eastAsia="標楷體" w:hAnsi="Times New Roman" w:cs="Times New Roman"/>
          <w:sz w:val="28"/>
          <w:szCs w:val="28"/>
        </w:rPr>
      </w:pPr>
    </w:p>
    <w:p w:rsidR="00323A0E" w:rsidRPr="009F7B8C" w:rsidRDefault="009F7B8C" w:rsidP="009F7B8C">
      <w:pPr>
        <w:pStyle w:val="a9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9F7B8C">
        <w:rPr>
          <w:rFonts w:ascii="Times New Roman" w:eastAsia="標楷體" w:hAnsi="Times New Roman" w:cs="Times New Roman"/>
          <w:sz w:val="28"/>
          <w:szCs w:val="28"/>
        </w:rPr>
        <w:t>4</w:t>
      </w:r>
      <w:r w:rsidR="00323A0E" w:rsidRPr="009F7B8C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9C7B3A" w:rsidRPr="009F7B8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F7B8C">
        <w:rPr>
          <w:rFonts w:ascii="Times New Roman" w:eastAsia="標楷體" w:hAnsi="Times New Roman" w:cs="Times New Roman"/>
          <w:sz w:val="28"/>
          <w:szCs w:val="28"/>
        </w:rPr>
        <w:t>考慮</w:t>
      </w:r>
      <w:r w:rsidR="00D231AD" w:rsidRPr="00004EE8">
        <w:rPr>
          <w:rFonts w:ascii="Times New Roman" w:eastAsia="標楷體" w:hAnsi="Times New Roman" w:cs="Times New Roman" w:hint="eastAsia"/>
          <w:i/>
          <w:sz w:val="28"/>
          <w:szCs w:val="28"/>
        </w:rPr>
        <w:t>RLC</w:t>
      </w:r>
      <w:r w:rsidR="00D231AD">
        <w:rPr>
          <w:rFonts w:ascii="Times New Roman" w:eastAsia="標楷體" w:hAnsi="Times New Roman" w:cs="Times New Roman" w:hint="eastAsia"/>
          <w:sz w:val="28"/>
          <w:szCs w:val="28"/>
        </w:rPr>
        <w:t>電路</w:t>
      </w:r>
      <w:r w:rsidRPr="009F7B8C">
        <w:rPr>
          <w:rFonts w:ascii="Times New Roman" w:eastAsia="標楷體" w:hAnsi="Times New Roman" w:cs="Times New Roman"/>
          <w:sz w:val="28"/>
          <w:szCs w:val="28"/>
        </w:rPr>
        <w:t>如下，</w:t>
      </w:r>
    </w:p>
    <w:p w:rsidR="00323A0E" w:rsidRPr="00D231AD" w:rsidRDefault="00D231AD" w:rsidP="00F4483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2190750" cy="1172825"/>
            <wp:effectExtent l="0" t="0" r="0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3" cy="11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8C" w:rsidRPr="00175055" w:rsidRDefault="009F7B8C" w:rsidP="00175055">
      <w:pPr>
        <w:pStyle w:val="a9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75055">
        <w:rPr>
          <w:rFonts w:ascii="Times New Roman" w:eastAsia="標楷體" w:hAnsi="Times New Roman" w:cs="Times New Roman" w:hint="eastAsia"/>
          <w:sz w:val="28"/>
          <w:szCs w:val="28"/>
        </w:rPr>
        <w:t>試求</w:t>
      </w:r>
      <w:proofErr w:type="gramEnd"/>
      <w:r w:rsidRPr="00175055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75055" w:rsidRPr="00175055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6D70FD" w:rsidRPr="00B7327B">
        <w:rPr>
          <w:rFonts w:ascii="Times New Roman" w:eastAsia="標楷體" w:hAnsi="Times New Roman" w:cs="Times New Roman"/>
          <w:sz w:val="28"/>
          <w:szCs w:val="28"/>
        </w:rPr>
        <w:t>(</w:t>
      </w:r>
      <w:r w:rsidR="006D70FD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="006D70FD" w:rsidRPr="00B7327B">
        <w:rPr>
          <w:rFonts w:ascii="Times New Roman" w:eastAsia="標楷體" w:hAnsi="Times New Roman" w:cs="Times New Roman"/>
          <w:sz w:val="28"/>
          <w:szCs w:val="28"/>
        </w:rPr>
        <w:t>以電路符號表示即可</w:t>
      </w:r>
      <w:r w:rsidR="006D70FD" w:rsidRPr="00B7327B">
        <w:rPr>
          <w:rFonts w:ascii="Times New Roman" w:eastAsia="標楷體" w:hAnsi="Times New Roman" w:cs="Times New Roman"/>
          <w:sz w:val="28"/>
          <w:szCs w:val="28"/>
        </w:rPr>
        <w:t>)</w:t>
      </w:r>
      <w:r w:rsidR="00175055" w:rsidRPr="00F130BF">
        <w:rPr>
          <w:rFonts w:ascii="標楷體" w:eastAsia="標楷體" w:hAnsi="標楷體" w:cs="Times New Roman" w:hint="eastAsia"/>
          <w:szCs w:val="24"/>
          <w:lang w:val="fr-FR"/>
        </w:rPr>
        <w:t>（</w:t>
      </w:r>
      <w:r w:rsidR="00D231AD">
        <w:rPr>
          <w:rFonts w:ascii="標楷體" w:eastAsia="標楷體" w:hAnsi="標楷體" w:cs="Times New Roman" w:hint="eastAsia"/>
          <w:szCs w:val="24"/>
          <w:lang w:val="fr-FR"/>
        </w:rPr>
        <w:t>3</w:t>
      </w:r>
      <w:r w:rsidR="00175055" w:rsidRPr="00F130BF">
        <w:rPr>
          <w:rFonts w:ascii="標楷體" w:eastAsia="標楷體" w:hAnsi="標楷體" w:cs="Times New Roman" w:hint="eastAsia"/>
          <w:szCs w:val="24"/>
          <w:lang w:val="fr-FR"/>
        </w:rPr>
        <w:t>0%）</w:t>
      </w:r>
    </w:p>
    <w:p w:rsidR="009F7B8C" w:rsidRDefault="00C647DE" w:rsidP="00004EE8">
      <w:pPr>
        <w:pStyle w:val="a9"/>
        <w:numPr>
          <w:ilvl w:val="0"/>
          <w:numId w:val="10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當以</w:t>
      </w:r>
      <w:r w:rsidRPr="00C647DE">
        <w:rPr>
          <w:rFonts w:ascii="Times New Roman" w:eastAsia="標楷體" w:hAnsi="Times New Roman" w:cs="Times New Roman" w:hint="eastAsia"/>
          <w:i/>
          <w:sz w:val="28"/>
          <w:szCs w:val="28"/>
        </w:rPr>
        <w:t>u</w:t>
      </w:r>
      <w:r>
        <w:rPr>
          <w:rFonts w:ascii="Times New Roman" w:eastAsia="標楷體" w:hAnsi="Times New Roman" w:cs="Times New Roman" w:hint="eastAsia"/>
          <w:sz w:val="28"/>
          <w:szCs w:val="28"/>
        </w:rPr>
        <w:t>為輸入，</w:t>
      </w:r>
      <w:r w:rsidRPr="00C647DE">
        <w:rPr>
          <w:rFonts w:ascii="Times New Roman" w:eastAsia="標楷體" w:hAnsi="Times New Roman" w:cs="Times New Roman" w:hint="eastAsia"/>
          <w:i/>
          <w:sz w:val="28"/>
          <w:szCs w:val="28"/>
        </w:rPr>
        <w:t>y</w:t>
      </w:r>
      <w:r>
        <w:rPr>
          <w:rFonts w:ascii="Times New Roman" w:eastAsia="標楷體" w:hAnsi="Times New Roman" w:cs="Times New Roman" w:hint="eastAsia"/>
          <w:sz w:val="28"/>
          <w:szCs w:val="28"/>
        </w:rPr>
        <w:t>為輸出，可將此系統繪製成單位回授</w:t>
      </w:r>
      <w:r>
        <w:rPr>
          <w:rFonts w:ascii="Times New Roman" w:eastAsia="標楷體" w:hAnsi="Times New Roman" w:cs="Times New Roman" w:hint="eastAsia"/>
          <w:sz w:val="28"/>
          <w:szCs w:val="28"/>
        </w:rPr>
        <w:t>(unity feedback)</w:t>
      </w:r>
      <w:r>
        <w:rPr>
          <w:rFonts w:ascii="Times New Roman" w:eastAsia="標楷體" w:hAnsi="Times New Roman" w:cs="Times New Roman" w:hint="eastAsia"/>
          <w:sz w:val="28"/>
          <w:szCs w:val="28"/>
        </w:rPr>
        <w:t>控制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之等效方塊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1B6FDE">
        <w:rPr>
          <w:rFonts w:ascii="Times New Roman" w:eastAsia="標楷體" w:hAnsi="Times New Roman" w:cs="Times New Roman" w:hint="eastAsia"/>
          <w:sz w:val="28"/>
          <w:szCs w:val="28"/>
        </w:rPr>
        <w:t>如下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，請問方塊圖中</w:t>
      </w:r>
      <w:r w:rsidRPr="00C647DE">
        <w:rPr>
          <w:rFonts w:ascii="Times New Roman" w:eastAsia="標楷體" w:hAnsi="Times New Roman" w:cs="Times New Roman" w:hint="eastAsia"/>
          <w:i/>
          <w:sz w:val="28"/>
          <w:szCs w:val="28"/>
        </w:rPr>
        <w:t>Z</w:t>
      </w:r>
      <w:r w:rsidRPr="00C647D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(s)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C647DE">
        <w:rPr>
          <w:rFonts w:ascii="Times New Roman" w:eastAsia="標楷體" w:hAnsi="Times New Roman" w:cs="Times New Roman" w:hint="eastAsia"/>
          <w:i/>
          <w:sz w:val="28"/>
          <w:szCs w:val="28"/>
        </w:rPr>
        <w:t>Z</w:t>
      </w:r>
      <w:r w:rsidRPr="00C647D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(s)</w:t>
      </w:r>
      <w:r>
        <w:rPr>
          <w:rFonts w:ascii="Times New Roman" w:eastAsia="標楷體" w:hAnsi="Times New Roman" w:cs="Times New Roman" w:hint="eastAsia"/>
          <w:sz w:val="28"/>
          <w:szCs w:val="28"/>
        </w:rPr>
        <w:t>各為何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004EE8" w:rsidRDefault="00004EE8" w:rsidP="00004EE8">
      <w:pPr>
        <w:pStyle w:val="a9"/>
        <w:spacing w:line="0" w:lineRule="atLeast"/>
        <w:ind w:leftChars="0" w:left="450"/>
        <w:rPr>
          <w:rFonts w:ascii="Times New Roman" w:eastAsia="標楷體" w:hAnsi="Times New Roman" w:cs="Times New Roman"/>
          <w:sz w:val="28"/>
          <w:szCs w:val="28"/>
        </w:rPr>
      </w:pPr>
    </w:p>
    <w:p w:rsidR="00004EE8" w:rsidRDefault="00004EE8" w:rsidP="00004EE8">
      <w:pPr>
        <w:pStyle w:val="a9"/>
        <w:spacing w:line="0" w:lineRule="atLeast"/>
        <w:ind w:leftChars="0" w:left="4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hint="eastAsia"/>
        </w:rPr>
        <w:t xml:space="preserve">      </w:t>
      </w:r>
      <w:r>
        <w:object w:dxaOrig="11400" w:dyaOrig="2771">
          <v:shape id="_x0000_i1025" type="#_x0000_t75" style="width:281.4pt;height:68.4pt" o:ole="">
            <v:imagedata r:id="rId16" o:title=""/>
          </v:shape>
          <o:OLEObject Type="Embed" ProgID="Visio.Drawing.15" ShapeID="_x0000_i1025" DrawAspect="Content" ObjectID="_1678784169" r:id="rId17"/>
        </w:object>
      </w:r>
    </w:p>
    <w:p w:rsidR="00004EE8" w:rsidRDefault="00004EE8" w:rsidP="00004EE8">
      <w:pPr>
        <w:pStyle w:val="a9"/>
        <w:spacing w:line="0" w:lineRule="atLeast"/>
        <w:ind w:leftChars="0" w:left="450"/>
        <w:rPr>
          <w:rFonts w:ascii="Times New Roman" w:eastAsia="標楷體" w:hAnsi="Times New Roman" w:cs="Times New Roman"/>
          <w:sz w:val="28"/>
          <w:szCs w:val="28"/>
        </w:rPr>
      </w:pPr>
    </w:p>
    <w:p w:rsidR="009F7B8C" w:rsidRPr="00175055" w:rsidRDefault="006925C7" w:rsidP="006925C7">
      <w:pPr>
        <w:pStyle w:val="a9"/>
        <w:spacing w:line="0" w:lineRule="atLeas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(b) 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="00C647DE" w:rsidRPr="00C647DE">
        <w:rPr>
          <w:rFonts w:ascii="Times New Roman" w:eastAsia="標楷體" w:hAnsi="Times New Roman" w:cs="Times New Roman" w:hint="eastAsia"/>
          <w:i/>
          <w:sz w:val="28"/>
          <w:szCs w:val="28"/>
        </w:rPr>
        <w:t>u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為單位斜坡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647DE">
        <w:rPr>
          <w:rFonts w:ascii="Times New Roman" w:eastAsia="標楷體" w:hAnsi="Times New Roman" w:cs="Times New Roman"/>
          <w:sz w:val="28"/>
          <w:szCs w:val="28"/>
        </w:rPr>
        <w:t>unit-ramp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函數時，</w:t>
      </w:r>
      <w:proofErr w:type="gramStart"/>
      <w:r w:rsidR="00C647DE">
        <w:rPr>
          <w:rFonts w:ascii="Times New Roman" w:eastAsia="標楷體" w:hAnsi="Times New Roman" w:cs="Times New Roman" w:hint="eastAsia"/>
          <w:sz w:val="28"/>
          <w:szCs w:val="28"/>
        </w:rPr>
        <w:t>系統穩態誤差</w:t>
      </w:r>
      <w:proofErr w:type="gramEnd"/>
      <w:r w:rsidR="00004EE8">
        <w:rPr>
          <w:rFonts w:ascii="Times New Roman" w:eastAsia="標楷體" w:hAnsi="Times New Roman" w:cs="Times New Roman" w:hint="eastAsia"/>
          <w:sz w:val="28"/>
          <w:szCs w:val="28"/>
        </w:rPr>
        <w:t>(steady-state error)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為何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9F7B8C" w:rsidRPr="00175055" w:rsidRDefault="009F7B8C" w:rsidP="00004EE8">
      <w:pPr>
        <w:pStyle w:val="a9"/>
        <w:spacing w:line="0" w:lineRule="atLeast"/>
        <w:ind w:leftChars="0"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175055">
        <w:rPr>
          <w:rFonts w:ascii="Times New Roman" w:eastAsia="標楷體" w:hAnsi="Times New Roman" w:cs="Times New Roman" w:hint="eastAsia"/>
          <w:sz w:val="28"/>
          <w:szCs w:val="28"/>
        </w:rPr>
        <w:t xml:space="preserve">(c) 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可透過系統特徵方程式</w:t>
      </w:r>
      <w:r w:rsidR="00004EE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04EE8" w:rsidRPr="00004EE8">
        <w:rPr>
          <w:rFonts w:ascii="Times New Roman" w:eastAsia="標楷體" w:hAnsi="Times New Roman" w:cs="Times New Roman"/>
          <w:sz w:val="28"/>
          <w:szCs w:val="28"/>
        </w:rPr>
        <w:t>characteristic equation</w:t>
      </w:r>
      <w:r w:rsidR="00004E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，求得系統的阻尼比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04EE8">
        <w:rPr>
          <w:rFonts w:ascii="Times New Roman" w:eastAsia="標楷體" w:hAnsi="Times New Roman" w:cs="Times New Roman" w:hint="eastAsia"/>
          <w:sz w:val="28"/>
          <w:szCs w:val="28"/>
        </w:rPr>
        <w:t>damping ratio</w:t>
      </w:r>
      <w:r w:rsidR="00C647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04EE8">
        <w:rPr>
          <w:rFonts w:ascii="Times New Roman" w:eastAsia="標楷體" w:hAnsi="Times New Roman" w:cs="Times New Roman" w:hint="eastAsia"/>
          <w:sz w:val="28"/>
          <w:szCs w:val="28"/>
        </w:rPr>
        <w:t>為何</w:t>
      </w:r>
      <w:r w:rsidR="00004EE8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FF69C7" w:rsidRPr="001B6FDE" w:rsidRDefault="00FF69C7" w:rsidP="001B6FDE">
      <w:pPr>
        <w:rPr>
          <w:rFonts w:ascii="Times New Roman" w:eastAsia="標楷體" w:hAnsi="Times New Roman" w:cs="Times New Roman"/>
          <w:szCs w:val="24"/>
        </w:rPr>
      </w:pPr>
    </w:p>
    <w:sectPr w:rsidR="00FF69C7" w:rsidRPr="001B6FDE" w:rsidSect="00BB76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93" w:rsidRDefault="00E66493" w:rsidP="00323A0E">
      <w:r>
        <w:separator/>
      </w:r>
    </w:p>
  </w:endnote>
  <w:endnote w:type="continuationSeparator" w:id="0">
    <w:p w:rsidR="00E66493" w:rsidRDefault="00E66493" w:rsidP="003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5" w:rsidRDefault="00D804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0993"/>
      <w:docPartObj>
        <w:docPartGallery w:val="Page Numbers (Bottom of Page)"/>
        <w:docPartUnique/>
      </w:docPartObj>
    </w:sdtPr>
    <w:sdtEndPr/>
    <w:sdtContent>
      <w:p w:rsidR="00BB76EB" w:rsidRDefault="00BB76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45" w:rsidRPr="00D80445">
          <w:rPr>
            <w:noProof/>
            <w:lang w:val="zh-TW"/>
          </w:rPr>
          <w:t>2</w:t>
        </w:r>
        <w:r>
          <w:fldChar w:fldCharType="end"/>
        </w:r>
      </w:p>
    </w:sdtContent>
  </w:sdt>
  <w:p w:rsidR="00BB76EB" w:rsidRDefault="00BB76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11765"/>
      <w:docPartObj>
        <w:docPartGallery w:val="Page Numbers (Bottom of Page)"/>
        <w:docPartUnique/>
      </w:docPartObj>
    </w:sdtPr>
    <w:sdtEndPr/>
    <w:sdtContent>
      <w:p w:rsidR="00BB76EB" w:rsidRDefault="00BB76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45" w:rsidRPr="00D80445">
          <w:rPr>
            <w:noProof/>
            <w:lang w:val="zh-TW"/>
          </w:rPr>
          <w:t>1</w:t>
        </w:r>
        <w:r>
          <w:fldChar w:fldCharType="end"/>
        </w:r>
      </w:p>
    </w:sdtContent>
  </w:sdt>
  <w:p w:rsidR="00BB76EB" w:rsidRDefault="00BB76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93" w:rsidRDefault="00E66493" w:rsidP="00323A0E">
      <w:r>
        <w:separator/>
      </w:r>
    </w:p>
  </w:footnote>
  <w:footnote w:type="continuationSeparator" w:id="0">
    <w:p w:rsidR="00E66493" w:rsidRDefault="00E66493" w:rsidP="0032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5" w:rsidRDefault="00D804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5" w:rsidRDefault="00D804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EB" w:rsidRDefault="00BB76EB" w:rsidP="00D80445">
    <w:pPr>
      <w:pStyle w:val="a5"/>
      <w:jc w:val="center"/>
    </w:pPr>
    <w:r>
      <w:rPr>
        <w:rFonts w:eastAsia="標楷體"/>
        <w:b/>
        <w:sz w:val="36"/>
        <w:szCs w:val="36"/>
      </w:rPr>
      <w:t>109</w:t>
    </w:r>
    <w:r>
      <w:rPr>
        <w:rFonts w:eastAsia="標楷體" w:hint="eastAsia"/>
        <w:b/>
        <w:sz w:val="36"/>
        <w:szCs w:val="36"/>
      </w:rPr>
      <w:t>學年度第</w:t>
    </w:r>
    <w:r>
      <w:rPr>
        <w:rFonts w:eastAsia="標楷體"/>
        <w:b/>
        <w:sz w:val="36"/>
        <w:szCs w:val="36"/>
      </w:rPr>
      <w:t>1</w:t>
    </w:r>
    <w:r>
      <w:rPr>
        <w:rFonts w:eastAsia="標楷體" w:hint="eastAsia"/>
        <w:b/>
        <w:sz w:val="36"/>
        <w:szCs w:val="36"/>
      </w:rPr>
      <w:t>次基本學科能力測驗試題（科目三）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85"/>
    <w:multiLevelType w:val="hybridMultilevel"/>
    <w:tmpl w:val="2CBA2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B2254C">
      <w:start w:val="8"/>
      <w:numFmt w:val="bullet"/>
      <w:lvlText w:val="-"/>
      <w:lvlJc w:val="left"/>
      <w:pPr>
        <w:ind w:left="2916" w:hanging="2436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61A90"/>
    <w:multiLevelType w:val="hybridMultilevel"/>
    <w:tmpl w:val="6A8CE7DA"/>
    <w:lvl w:ilvl="0" w:tplc="BB1E112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">
    <w:nsid w:val="3BF30B8E"/>
    <w:multiLevelType w:val="hybridMultilevel"/>
    <w:tmpl w:val="15047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FF1B5C"/>
    <w:multiLevelType w:val="hybridMultilevel"/>
    <w:tmpl w:val="BD06318E"/>
    <w:lvl w:ilvl="0" w:tplc="A2D65674">
      <w:start w:val="1"/>
      <w:numFmt w:val="decimal"/>
      <w:lvlText w:val="(%1)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52735676"/>
    <w:multiLevelType w:val="hybridMultilevel"/>
    <w:tmpl w:val="8E0843F2"/>
    <w:lvl w:ilvl="0" w:tplc="5BFAF8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5BCC7C84"/>
    <w:multiLevelType w:val="hybridMultilevel"/>
    <w:tmpl w:val="3D10F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FA4829"/>
    <w:multiLevelType w:val="hybridMultilevel"/>
    <w:tmpl w:val="CCF08928"/>
    <w:lvl w:ilvl="0" w:tplc="C7407CA2">
      <w:start w:val="1"/>
      <w:numFmt w:val="lowerLetter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50571"/>
    <w:multiLevelType w:val="hybridMultilevel"/>
    <w:tmpl w:val="92AE9D24"/>
    <w:lvl w:ilvl="0" w:tplc="FDDA2DA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714B14"/>
    <w:multiLevelType w:val="hybridMultilevel"/>
    <w:tmpl w:val="53DED60E"/>
    <w:lvl w:ilvl="0" w:tplc="91C250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F9A7F39"/>
    <w:multiLevelType w:val="hybridMultilevel"/>
    <w:tmpl w:val="4DA08780"/>
    <w:lvl w:ilvl="0" w:tplc="0A00F2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AD"/>
    <w:rsid w:val="00003F08"/>
    <w:rsid w:val="00004EE8"/>
    <w:rsid w:val="00052569"/>
    <w:rsid w:val="00061C7B"/>
    <w:rsid w:val="000E4942"/>
    <w:rsid w:val="00150C3F"/>
    <w:rsid w:val="0016701F"/>
    <w:rsid w:val="00175055"/>
    <w:rsid w:val="00192A03"/>
    <w:rsid w:val="001A5B46"/>
    <w:rsid w:val="001A5E00"/>
    <w:rsid w:val="001B6FDE"/>
    <w:rsid w:val="001D3FCC"/>
    <w:rsid w:val="001D5277"/>
    <w:rsid w:val="001D7359"/>
    <w:rsid w:val="001F6942"/>
    <w:rsid w:val="00243F4B"/>
    <w:rsid w:val="00255D03"/>
    <w:rsid w:val="00272BDB"/>
    <w:rsid w:val="002842B5"/>
    <w:rsid w:val="0028627A"/>
    <w:rsid w:val="002A5E00"/>
    <w:rsid w:val="002A604A"/>
    <w:rsid w:val="002E0122"/>
    <w:rsid w:val="0031307A"/>
    <w:rsid w:val="00323A0E"/>
    <w:rsid w:val="00336C96"/>
    <w:rsid w:val="003E78EF"/>
    <w:rsid w:val="004149E3"/>
    <w:rsid w:val="00430EAD"/>
    <w:rsid w:val="00454AEB"/>
    <w:rsid w:val="004622F4"/>
    <w:rsid w:val="00462BA0"/>
    <w:rsid w:val="0047757D"/>
    <w:rsid w:val="00477C9C"/>
    <w:rsid w:val="00477D4C"/>
    <w:rsid w:val="004A134A"/>
    <w:rsid w:val="004C01FC"/>
    <w:rsid w:val="004F05E6"/>
    <w:rsid w:val="005372BA"/>
    <w:rsid w:val="0054710A"/>
    <w:rsid w:val="005648CB"/>
    <w:rsid w:val="005C41BB"/>
    <w:rsid w:val="006173D0"/>
    <w:rsid w:val="00617F41"/>
    <w:rsid w:val="00631864"/>
    <w:rsid w:val="00675A1A"/>
    <w:rsid w:val="006925C7"/>
    <w:rsid w:val="006D141C"/>
    <w:rsid w:val="006D70FD"/>
    <w:rsid w:val="0070194B"/>
    <w:rsid w:val="00725179"/>
    <w:rsid w:val="0076625C"/>
    <w:rsid w:val="007C4DC5"/>
    <w:rsid w:val="00800874"/>
    <w:rsid w:val="00812AA1"/>
    <w:rsid w:val="0083427D"/>
    <w:rsid w:val="008C2A6A"/>
    <w:rsid w:val="008D77F6"/>
    <w:rsid w:val="00916BA8"/>
    <w:rsid w:val="009570CE"/>
    <w:rsid w:val="009751C4"/>
    <w:rsid w:val="009A0F30"/>
    <w:rsid w:val="009C79A8"/>
    <w:rsid w:val="009C7B3A"/>
    <w:rsid w:val="009F7B8C"/>
    <w:rsid w:val="00A16C57"/>
    <w:rsid w:val="00A82271"/>
    <w:rsid w:val="00A84D8A"/>
    <w:rsid w:val="00A924A4"/>
    <w:rsid w:val="00AA4E82"/>
    <w:rsid w:val="00AC0383"/>
    <w:rsid w:val="00B17832"/>
    <w:rsid w:val="00B43707"/>
    <w:rsid w:val="00B7098E"/>
    <w:rsid w:val="00B7327B"/>
    <w:rsid w:val="00BB76EB"/>
    <w:rsid w:val="00C4127C"/>
    <w:rsid w:val="00C46E4F"/>
    <w:rsid w:val="00C647DE"/>
    <w:rsid w:val="00C90CB3"/>
    <w:rsid w:val="00D231AD"/>
    <w:rsid w:val="00D763D8"/>
    <w:rsid w:val="00D80445"/>
    <w:rsid w:val="00D81675"/>
    <w:rsid w:val="00DE7523"/>
    <w:rsid w:val="00DE7B13"/>
    <w:rsid w:val="00E12141"/>
    <w:rsid w:val="00E4466A"/>
    <w:rsid w:val="00E66493"/>
    <w:rsid w:val="00EF1E55"/>
    <w:rsid w:val="00F130BF"/>
    <w:rsid w:val="00F44836"/>
    <w:rsid w:val="00F4688C"/>
    <w:rsid w:val="00F51F41"/>
    <w:rsid w:val="00FC0EC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3A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3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3A0E"/>
    <w:rPr>
      <w:sz w:val="20"/>
      <w:szCs w:val="20"/>
    </w:rPr>
  </w:style>
  <w:style w:type="paragraph" w:styleId="a9">
    <w:name w:val="List Paragraph"/>
    <w:basedOn w:val="a"/>
    <w:uiPriority w:val="34"/>
    <w:qFormat/>
    <w:rsid w:val="009C7B3A"/>
    <w:pPr>
      <w:ind w:leftChars="200" w:left="480"/>
    </w:pPr>
  </w:style>
  <w:style w:type="character" w:styleId="aa">
    <w:name w:val="Placeholder Text"/>
    <w:basedOn w:val="a0"/>
    <w:uiPriority w:val="99"/>
    <w:semiHidden/>
    <w:rsid w:val="009F7B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3A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3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3A0E"/>
    <w:rPr>
      <w:sz w:val="20"/>
      <w:szCs w:val="20"/>
    </w:rPr>
  </w:style>
  <w:style w:type="paragraph" w:styleId="a9">
    <w:name w:val="List Paragraph"/>
    <w:basedOn w:val="a"/>
    <w:uiPriority w:val="34"/>
    <w:qFormat/>
    <w:rsid w:val="009C7B3A"/>
    <w:pPr>
      <w:ind w:leftChars="200" w:left="480"/>
    </w:pPr>
  </w:style>
  <w:style w:type="character" w:styleId="aa">
    <w:name w:val="Placeholder Text"/>
    <w:basedOn w:val="a0"/>
    <w:uiPriority w:val="99"/>
    <w:semiHidden/>
    <w:rsid w:val="009F7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__2222.vsd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package" Target="embeddings/Microsoft_Visio___1111.vsdx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938F-1FF3-41C8-9747-A6C4682D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工學院車輛工程系楊榮華</dc:creator>
  <cp:keywords/>
  <dc:description/>
  <cp:lastModifiedBy>admin</cp:lastModifiedBy>
  <cp:revision>29</cp:revision>
  <cp:lastPrinted>2019-05-01T06:07:00Z</cp:lastPrinted>
  <dcterms:created xsi:type="dcterms:W3CDTF">2019-05-01T01:28:00Z</dcterms:created>
  <dcterms:modified xsi:type="dcterms:W3CDTF">2021-04-01T04:10:00Z</dcterms:modified>
</cp:coreProperties>
</file>